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867DA" w14:textId="51171AF2" w:rsidR="00717CA7" w:rsidRDefault="00717CA7" w:rsidP="003432B6">
      <w:pPr>
        <w:pStyle w:val="Nzev"/>
        <w:spacing w:before="360" w:after="360" w:line="288" w:lineRule="auto"/>
        <w:ind w:right="0"/>
      </w:pPr>
      <w:r w:rsidRPr="003432B6">
        <w:t>Smlouva</w:t>
      </w:r>
      <w:r w:rsidRPr="00D11C48">
        <w:t xml:space="preserve"> o dílo</w:t>
      </w:r>
    </w:p>
    <w:p w14:paraId="6896C5F0" w14:textId="7B3300FD" w:rsidR="007F5DC9" w:rsidRPr="00153837" w:rsidRDefault="00717CA7" w:rsidP="003432B6">
      <w:pPr>
        <w:spacing w:line="288" w:lineRule="auto"/>
        <w:ind w:right="1"/>
        <w:jc w:val="center"/>
        <w:rPr>
          <w:rFonts w:ascii="Tahoma" w:hAnsi="Tahoma" w:cs="Tahoma"/>
          <w:sz w:val="20"/>
          <w:szCs w:val="20"/>
        </w:rPr>
      </w:pPr>
      <w:r w:rsidRPr="00153837">
        <w:rPr>
          <w:rFonts w:ascii="Tahoma" w:hAnsi="Tahoma" w:cs="Tahoma"/>
          <w:sz w:val="20"/>
          <w:szCs w:val="20"/>
        </w:rPr>
        <w:t xml:space="preserve">uzavřená ve smyslu ustanovení </w:t>
      </w:r>
      <w:r w:rsidR="00471644" w:rsidRPr="00153837">
        <w:rPr>
          <w:rFonts w:ascii="Tahoma" w:hAnsi="Tahoma" w:cs="Tahoma"/>
          <w:sz w:val="20"/>
          <w:szCs w:val="20"/>
        </w:rPr>
        <w:t xml:space="preserve">§ 2586 a násl. </w:t>
      </w:r>
      <w:r w:rsidR="00F31A26">
        <w:rPr>
          <w:rFonts w:ascii="Tahoma" w:hAnsi="Tahoma" w:cs="Tahoma"/>
          <w:sz w:val="20"/>
          <w:szCs w:val="20"/>
        </w:rPr>
        <w:t>zákona č. 89/2012 Sb., o</w:t>
      </w:r>
      <w:r w:rsidR="00471644" w:rsidRPr="00153837">
        <w:rPr>
          <w:rFonts w:ascii="Tahoma" w:hAnsi="Tahoma" w:cs="Tahoma"/>
          <w:sz w:val="20"/>
          <w:szCs w:val="20"/>
        </w:rPr>
        <w:t xml:space="preserve">bčanského zákoníku </w:t>
      </w:r>
      <w:r w:rsidR="002C00D8" w:rsidRPr="00153837">
        <w:rPr>
          <w:rFonts w:ascii="Tahoma" w:hAnsi="Tahoma" w:cs="Tahoma"/>
          <w:sz w:val="20"/>
          <w:szCs w:val="20"/>
        </w:rPr>
        <w:t>v platném znění</w:t>
      </w:r>
      <w:r w:rsidR="007F5DC9" w:rsidRPr="00153837">
        <w:rPr>
          <w:rFonts w:ascii="Tahoma" w:hAnsi="Tahoma" w:cs="Tahoma"/>
          <w:sz w:val="20"/>
          <w:szCs w:val="20"/>
        </w:rPr>
        <w:t>, na zhotovení díla:</w:t>
      </w:r>
    </w:p>
    <w:p w14:paraId="1960F2E3" w14:textId="1645A319" w:rsidR="00D712F0" w:rsidRPr="003432B6" w:rsidRDefault="00B03B0C" w:rsidP="003432B6">
      <w:pPr>
        <w:pStyle w:val="Nzev"/>
        <w:spacing w:before="360" w:after="360" w:line="288" w:lineRule="auto"/>
        <w:ind w:right="0"/>
        <w:rPr>
          <w:sz w:val="28"/>
          <w:szCs w:val="28"/>
        </w:rPr>
      </w:pPr>
      <w:r>
        <w:rPr>
          <w:sz w:val="28"/>
          <w:szCs w:val="28"/>
        </w:rPr>
        <w:t>Energeticky úsporná opatření v budově MŠ Žebrák</w:t>
      </w:r>
    </w:p>
    <w:p w14:paraId="065CEBA3" w14:textId="22594B4A" w:rsidR="00717CA7" w:rsidRPr="003432B6" w:rsidRDefault="00717CA7" w:rsidP="003432B6">
      <w:pPr>
        <w:pStyle w:val="Nadpis1"/>
      </w:pPr>
      <w:r w:rsidRPr="003432B6">
        <w:t>Smluvní strany</w:t>
      </w:r>
    </w:p>
    <w:p w14:paraId="4AE27318" w14:textId="77777777" w:rsidR="00104F77" w:rsidRPr="00104F77" w:rsidRDefault="00717CA7" w:rsidP="003432B6">
      <w:pPr>
        <w:numPr>
          <w:ilvl w:val="0"/>
          <w:numId w:val="12"/>
        </w:numPr>
        <w:spacing w:line="288" w:lineRule="auto"/>
        <w:rPr>
          <w:rFonts w:ascii="Tahoma" w:hAnsi="Tahoma" w:cs="Tahoma"/>
          <w:sz w:val="20"/>
          <w:szCs w:val="20"/>
        </w:rPr>
      </w:pPr>
      <w:r w:rsidRPr="00153837">
        <w:rPr>
          <w:rFonts w:ascii="Tahoma" w:hAnsi="Tahoma" w:cs="Tahoma"/>
          <w:sz w:val="20"/>
          <w:szCs w:val="20"/>
          <w:u w:val="single"/>
        </w:rPr>
        <w:t>Objednatel:</w:t>
      </w:r>
    </w:p>
    <w:p w14:paraId="408B8610" w14:textId="6C662CF8" w:rsidR="00FE003D" w:rsidRPr="00FE003D" w:rsidRDefault="006046DA" w:rsidP="003432B6">
      <w:pPr>
        <w:spacing w:line="288" w:lineRule="auto"/>
        <w:ind w:left="360"/>
        <w:rPr>
          <w:rFonts w:ascii="Tahoma" w:hAnsi="Tahoma" w:cs="Tahoma"/>
          <w:sz w:val="20"/>
          <w:szCs w:val="20"/>
        </w:rPr>
      </w:pPr>
      <w:r>
        <w:rPr>
          <w:rFonts w:ascii="Tahoma" w:hAnsi="Tahoma" w:cs="Tahoma"/>
          <w:b/>
          <w:sz w:val="20"/>
          <w:szCs w:val="20"/>
        </w:rPr>
        <w:t>Město Žebrák</w:t>
      </w:r>
    </w:p>
    <w:p w14:paraId="05BCCA58" w14:textId="56BEF201" w:rsidR="00E10FB5" w:rsidRDefault="006046DA" w:rsidP="003432B6">
      <w:pPr>
        <w:spacing w:line="288" w:lineRule="auto"/>
        <w:ind w:left="360"/>
        <w:rPr>
          <w:rFonts w:ascii="Tahoma" w:hAnsi="Tahoma" w:cs="Tahoma"/>
          <w:bCs/>
          <w:sz w:val="20"/>
          <w:szCs w:val="20"/>
        </w:rPr>
      </w:pPr>
      <w:r>
        <w:rPr>
          <w:rFonts w:ascii="Tahoma" w:hAnsi="Tahoma" w:cs="Tahoma"/>
          <w:bCs/>
          <w:sz w:val="20"/>
          <w:szCs w:val="20"/>
        </w:rPr>
        <w:t>Náměstí 1, 267 53 Žebrák</w:t>
      </w:r>
    </w:p>
    <w:p w14:paraId="2B07D3B2" w14:textId="041BB114" w:rsidR="00E10FB5" w:rsidRDefault="00AF034E" w:rsidP="003432B6">
      <w:pPr>
        <w:tabs>
          <w:tab w:val="left" w:pos="2127"/>
        </w:tabs>
        <w:spacing w:line="288" w:lineRule="auto"/>
        <w:ind w:left="360"/>
        <w:rPr>
          <w:rFonts w:ascii="Tahoma" w:hAnsi="Tahoma" w:cs="Tahoma"/>
          <w:sz w:val="20"/>
          <w:szCs w:val="20"/>
        </w:rPr>
      </w:pPr>
      <w:r>
        <w:rPr>
          <w:rFonts w:ascii="Tahoma" w:hAnsi="Tahoma" w:cs="Tahoma"/>
          <w:sz w:val="20"/>
          <w:szCs w:val="20"/>
        </w:rPr>
        <w:t>Zastoupen</w:t>
      </w:r>
      <w:r w:rsidR="00360909">
        <w:rPr>
          <w:rFonts w:ascii="Tahoma" w:hAnsi="Tahoma" w:cs="Tahoma"/>
          <w:sz w:val="20"/>
          <w:szCs w:val="20"/>
        </w:rPr>
        <w:t>ý</w:t>
      </w:r>
      <w:r w:rsidR="00437E08" w:rsidRPr="00153837">
        <w:rPr>
          <w:rFonts w:ascii="Tahoma" w:hAnsi="Tahoma" w:cs="Tahoma"/>
          <w:sz w:val="20"/>
          <w:szCs w:val="20"/>
        </w:rPr>
        <w:t>:</w:t>
      </w:r>
      <w:r>
        <w:tab/>
      </w:r>
      <w:r w:rsidR="005D566E">
        <w:rPr>
          <w:rFonts w:ascii="Tahoma" w:hAnsi="Tahoma" w:cs="Tahoma"/>
          <w:sz w:val="20"/>
          <w:szCs w:val="20"/>
        </w:rPr>
        <w:t>Ing.</w:t>
      </w:r>
      <w:r w:rsidR="006046DA">
        <w:rPr>
          <w:rFonts w:ascii="Tahoma" w:hAnsi="Tahoma" w:cs="Tahoma"/>
          <w:sz w:val="20"/>
          <w:szCs w:val="20"/>
        </w:rPr>
        <w:t xml:space="preserve"> Pavlem Horázným</w:t>
      </w:r>
      <w:r w:rsidR="00E10FB5" w:rsidRPr="00E10FB5">
        <w:rPr>
          <w:rFonts w:ascii="Tahoma" w:hAnsi="Tahoma" w:cs="Tahoma"/>
          <w:sz w:val="20"/>
          <w:szCs w:val="20"/>
        </w:rPr>
        <w:t>, starost</w:t>
      </w:r>
      <w:r w:rsidR="0046492D">
        <w:rPr>
          <w:rFonts w:ascii="Tahoma" w:hAnsi="Tahoma" w:cs="Tahoma"/>
          <w:sz w:val="20"/>
          <w:szCs w:val="20"/>
        </w:rPr>
        <w:t>ou</w:t>
      </w:r>
    </w:p>
    <w:p w14:paraId="6A781CB5" w14:textId="148F1878" w:rsidR="0008164C" w:rsidRDefault="00F96EF5" w:rsidP="003432B6">
      <w:pPr>
        <w:tabs>
          <w:tab w:val="left" w:pos="2127"/>
        </w:tabs>
        <w:spacing w:line="288" w:lineRule="auto"/>
        <w:ind w:left="360"/>
        <w:rPr>
          <w:rStyle w:val="Siln"/>
          <w:rFonts w:ascii="Tahoma" w:hAnsi="Tahoma" w:cs="Tahoma"/>
          <w:b w:val="0"/>
          <w:bCs w:val="0"/>
          <w:sz w:val="20"/>
          <w:szCs w:val="20"/>
        </w:rPr>
      </w:pPr>
      <w:r w:rsidRPr="00153837">
        <w:rPr>
          <w:rStyle w:val="Siln"/>
          <w:rFonts w:ascii="Tahoma" w:hAnsi="Tahoma" w:cs="Tahoma"/>
          <w:b w:val="0"/>
          <w:bCs w:val="0"/>
          <w:sz w:val="20"/>
          <w:szCs w:val="20"/>
        </w:rPr>
        <w:t>Telefon:</w:t>
      </w:r>
      <w:r w:rsidR="00AF034E">
        <w:rPr>
          <w:rStyle w:val="Siln"/>
          <w:rFonts w:ascii="Tahoma" w:hAnsi="Tahoma" w:cs="Tahoma"/>
          <w:b w:val="0"/>
          <w:bCs w:val="0"/>
          <w:sz w:val="20"/>
          <w:szCs w:val="20"/>
        </w:rPr>
        <w:tab/>
      </w:r>
      <w:r w:rsidRPr="00153837">
        <w:rPr>
          <w:rStyle w:val="Siln"/>
          <w:rFonts w:ascii="Tahoma" w:hAnsi="Tahoma" w:cs="Tahoma"/>
          <w:b w:val="0"/>
          <w:bCs w:val="0"/>
          <w:sz w:val="20"/>
          <w:szCs w:val="20"/>
        </w:rPr>
        <w:t>+420</w:t>
      </w:r>
      <w:r w:rsidR="006046DA">
        <w:rPr>
          <w:rStyle w:val="Siln"/>
          <w:rFonts w:ascii="Tahoma" w:hAnsi="Tahoma" w:cs="Tahoma"/>
          <w:b w:val="0"/>
          <w:bCs w:val="0"/>
          <w:sz w:val="20"/>
          <w:szCs w:val="20"/>
        </w:rPr>
        <w:t> 602 486 842</w:t>
      </w:r>
    </w:p>
    <w:p w14:paraId="2416F226" w14:textId="24B12692" w:rsidR="00571926" w:rsidRPr="00153837" w:rsidRDefault="00571926" w:rsidP="003432B6">
      <w:pPr>
        <w:tabs>
          <w:tab w:val="left" w:pos="2127"/>
        </w:tabs>
        <w:spacing w:line="288" w:lineRule="auto"/>
        <w:ind w:left="360"/>
        <w:rPr>
          <w:rStyle w:val="Siln"/>
          <w:rFonts w:ascii="Tahoma" w:hAnsi="Tahoma" w:cs="Tahoma"/>
          <w:b w:val="0"/>
          <w:bCs w:val="0"/>
          <w:sz w:val="20"/>
          <w:szCs w:val="20"/>
        </w:rPr>
      </w:pPr>
      <w:r>
        <w:rPr>
          <w:rStyle w:val="Siln"/>
          <w:rFonts w:ascii="Tahoma" w:hAnsi="Tahoma" w:cs="Tahoma"/>
          <w:b w:val="0"/>
          <w:bCs w:val="0"/>
          <w:sz w:val="20"/>
          <w:szCs w:val="20"/>
        </w:rPr>
        <w:t>Email:</w:t>
      </w:r>
      <w:r>
        <w:rPr>
          <w:rStyle w:val="Siln"/>
          <w:rFonts w:ascii="Tahoma" w:hAnsi="Tahoma" w:cs="Tahoma"/>
          <w:b w:val="0"/>
          <w:bCs w:val="0"/>
          <w:sz w:val="20"/>
          <w:szCs w:val="20"/>
        </w:rPr>
        <w:tab/>
      </w:r>
      <w:r w:rsidR="006046DA">
        <w:rPr>
          <w:rStyle w:val="Siln"/>
          <w:rFonts w:ascii="Tahoma" w:hAnsi="Tahoma" w:cs="Tahoma"/>
          <w:b w:val="0"/>
          <w:bCs w:val="0"/>
          <w:sz w:val="20"/>
          <w:szCs w:val="20"/>
        </w:rPr>
        <w:t>starosta@mestozebrak.cz</w:t>
      </w:r>
    </w:p>
    <w:p w14:paraId="5C3FFE94" w14:textId="64A72CFB" w:rsidR="001E0033" w:rsidRDefault="00BB195C" w:rsidP="003432B6">
      <w:pPr>
        <w:tabs>
          <w:tab w:val="left" w:pos="2127"/>
        </w:tabs>
        <w:spacing w:line="288" w:lineRule="auto"/>
        <w:ind w:left="360"/>
        <w:rPr>
          <w:rFonts w:ascii="Tahoma" w:hAnsi="Tahoma" w:cs="Tahoma"/>
          <w:sz w:val="20"/>
          <w:szCs w:val="20"/>
        </w:rPr>
      </w:pPr>
      <w:r w:rsidRPr="00153837">
        <w:rPr>
          <w:rFonts w:ascii="Tahoma" w:hAnsi="Tahoma" w:cs="Tahoma"/>
          <w:sz w:val="20"/>
          <w:szCs w:val="20"/>
        </w:rPr>
        <w:t>IČ</w:t>
      </w:r>
      <w:r w:rsidR="009742B1">
        <w:rPr>
          <w:rFonts w:ascii="Tahoma" w:hAnsi="Tahoma" w:cs="Tahoma"/>
          <w:sz w:val="20"/>
          <w:szCs w:val="20"/>
        </w:rPr>
        <w:t>O</w:t>
      </w:r>
      <w:r w:rsidRPr="00153837">
        <w:rPr>
          <w:rFonts w:ascii="Tahoma" w:hAnsi="Tahoma" w:cs="Tahoma"/>
          <w:sz w:val="20"/>
          <w:szCs w:val="20"/>
        </w:rPr>
        <w:t>:</w:t>
      </w:r>
      <w:r w:rsidR="00226E6A">
        <w:rPr>
          <w:rFonts w:ascii="Tahoma" w:hAnsi="Tahoma" w:cs="Tahoma"/>
          <w:sz w:val="20"/>
          <w:szCs w:val="20"/>
        </w:rPr>
        <w:tab/>
      </w:r>
      <w:r w:rsidR="000C7683" w:rsidRPr="000C7683">
        <w:rPr>
          <w:rFonts w:ascii="Tahoma" w:hAnsi="Tahoma" w:cs="Tahoma"/>
          <w:sz w:val="20"/>
          <w:szCs w:val="20"/>
        </w:rPr>
        <w:t>002</w:t>
      </w:r>
      <w:r w:rsidR="000C7683">
        <w:rPr>
          <w:rFonts w:ascii="Tahoma" w:hAnsi="Tahoma" w:cs="Tahoma"/>
          <w:sz w:val="20"/>
          <w:szCs w:val="20"/>
        </w:rPr>
        <w:t xml:space="preserve"> </w:t>
      </w:r>
      <w:r w:rsidR="006046DA">
        <w:rPr>
          <w:rFonts w:ascii="Tahoma" w:hAnsi="Tahoma" w:cs="Tahoma"/>
          <w:sz w:val="20"/>
          <w:szCs w:val="20"/>
        </w:rPr>
        <w:t>34 079</w:t>
      </w:r>
    </w:p>
    <w:p w14:paraId="002326F9" w14:textId="288488AF" w:rsidR="00E10FB5" w:rsidRDefault="00E10FB5" w:rsidP="003432B6">
      <w:pPr>
        <w:tabs>
          <w:tab w:val="left" w:pos="2127"/>
        </w:tabs>
        <w:spacing w:line="288" w:lineRule="auto"/>
        <w:ind w:left="360"/>
        <w:rPr>
          <w:rFonts w:ascii="Tahoma" w:hAnsi="Tahoma" w:cs="Tahoma"/>
          <w:sz w:val="20"/>
          <w:szCs w:val="20"/>
        </w:rPr>
      </w:pPr>
      <w:r>
        <w:rPr>
          <w:rFonts w:ascii="Tahoma" w:hAnsi="Tahoma" w:cs="Tahoma"/>
          <w:sz w:val="20"/>
          <w:szCs w:val="20"/>
        </w:rPr>
        <w:t>DIČ:</w:t>
      </w:r>
      <w:r>
        <w:rPr>
          <w:rFonts w:ascii="Tahoma" w:hAnsi="Tahoma" w:cs="Tahoma"/>
          <w:sz w:val="20"/>
          <w:szCs w:val="20"/>
        </w:rPr>
        <w:tab/>
        <w:t>CZ</w:t>
      </w:r>
      <w:r w:rsidR="00337783">
        <w:rPr>
          <w:rFonts w:ascii="Tahoma" w:hAnsi="Tahoma" w:cs="Tahoma"/>
          <w:sz w:val="20"/>
          <w:szCs w:val="20"/>
        </w:rPr>
        <w:t>002</w:t>
      </w:r>
      <w:r w:rsidR="006046DA">
        <w:rPr>
          <w:rFonts w:ascii="Tahoma" w:hAnsi="Tahoma" w:cs="Tahoma"/>
          <w:sz w:val="20"/>
          <w:szCs w:val="20"/>
        </w:rPr>
        <w:t>34079</w:t>
      </w:r>
    </w:p>
    <w:p w14:paraId="0D955EA9" w14:textId="4F4AB84E" w:rsidR="00571926" w:rsidRDefault="00571926" w:rsidP="003432B6">
      <w:pPr>
        <w:tabs>
          <w:tab w:val="left" w:pos="2127"/>
        </w:tabs>
        <w:spacing w:line="288" w:lineRule="auto"/>
        <w:ind w:left="360"/>
        <w:rPr>
          <w:rFonts w:ascii="Tahoma" w:hAnsi="Tahoma" w:cs="Tahoma"/>
          <w:sz w:val="20"/>
          <w:szCs w:val="20"/>
        </w:rPr>
      </w:pPr>
      <w:r>
        <w:rPr>
          <w:rFonts w:ascii="Tahoma" w:hAnsi="Tahoma" w:cs="Tahoma"/>
          <w:sz w:val="20"/>
          <w:szCs w:val="20"/>
        </w:rPr>
        <w:t>Bankovní spojení:</w:t>
      </w:r>
      <w:r>
        <w:rPr>
          <w:rFonts w:ascii="Tahoma" w:hAnsi="Tahoma" w:cs="Tahoma"/>
          <w:sz w:val="20"/>
          <w:szCs w:val="20"/>
        </w:rPr>
        <w:tab/>
      </w:r>
      <w:r w:rsidR="00337783">
        <w:rPr>
          <w:rFonts w:ascii="Tahoma" w:hAnsi="Tahoma" w:cs="Tahoma"/>
          <w:sz w:val="20"/>
          <w:szCs w:val="20"/>
        </w:rPr>
        <w:t>Česká spořitelna, a.s.</w:t>
      </w:r>
    </w:p>
    <w:p w14:paraId="1CF24644" w14:textId="170F4397" w:rsidR="006D3F65" w:rsidRPr="00351E1A" w:rsidRDefault="00571926" w:rsidP="003432B6">
      <w:pPr>
        <w:tabs>
          <w:tab w:val="left" w:pos="2127"/>
        </w:tabs>
        <w:spacing w:line="288" w:lineRule="auto"/>
        <w:ind w:left="360"/>
      </w:pPr>
      <w:r>
        <w:rPr>
          <w:rFonts w:ascii="Tahoma" w:hAnsi="Tahoma" w:cs="Tahoma"/>
          <w:sz w:val="20"/>
          <w:szCs w:val="20"/>
        </w:rPr>
        <w:t>Č</w:t>
      </w:r>
      <w:r w:rsidR="00437E08" w:rsidRPr="00735240">
        <w:rPr>
          <w:rFonts w:ascii="Tahoma" w:hAnsi="Tahoma" w:cs="Tahoma"/>
          <w:sz w:val="20"/>
          <w:szCs w:val="20"/>
        </w:rPr>
        <w:t xml:space="preserve">íslo účtu: </w:t>
      </w:r>
      <w:r>
        <w:rPr>
          <w:rFonts w:ascii="Tahoma" w:hAnsi="Tahoma" w:cs="Tahoma"/>
          <w:sz w:val="20"/>
          <w:szCs w:val="20"/>
        </w:rPr>
        <w:tab/>
      </w:r>
      <w:r w:rsidR="00455379" w:rsidRPr="00455379">
        <w:rPr>
          <w:rFonts w:ascii="Tahoma" w:hAnsi="Tahoma" w:cs="Tahoma"/>
          <w:sz w:val="20"/>
          <w:szCs w:val="20"/>
        </w:rPr>
        <w:t>19–364472359</w:t>
      </w:r>
      <w:r w:rsidR="0046492D">
        <w:rPr>
          <w:rFonts w:ascii="Tahoma" w:hAnsi="Tahoma" w:cs="Tahoma"/>
          <w:sz w:val="20"/>
          <w:szCs w:val="20"/>
        </w:rPr>
        <w:t>/0</w:t>
      </w:r>
      <w:r w:rsidR="00337783">
        <w:rPr>
          <w:rFonts w:ascii="Tahoma" w:hAnsi="Tahoma" w:cs="Tahoma"/>
          <w:sz w:val="20"/>
          <w:szCs w:val="20"/>
        </w:rPr>
        <w:t>8</w:t>
      </w:r>
      <w:r w:rsidR="0046492D">
        <w:rPr>
          <w:rFonts w:ascii="Tahoma" w:hAnsi="Tahoma" w:cs="Tahoma"/>
          <w:sz w:val="20"/>
          <w:szCs w:val="20"/>
        </w:rPr>
        <w:t>00</w:t>
      </w:r>
    </w:p>
    <w:p w14:paraId="413897DE" w14:textId="77777777" w:rsidR="00104F77" w:rsidRDefault="00717CA7" w:rsidP="003432B6">
      <w:pPr>
        <w:tabs>
          <w:tab w:val="left" w:pos="2127"/>
          <w:tab w:val="left" w:pos="6521"/>
        </w:tabs>
        <w:spacing w:line="288" w:lineRule="auto"/>
        <w:ind w:left="360"/>
        <w:rPr>
          <w:rFonts w:ascii="Tahoma" w:hAnsi="Tahoma" w:cs="Tahoma"/>
          <w:sz w:val="20"/>
          <w:szCs w:val="20"/>
          <w:u w:val="single"/>
        </w:rPr>
      </w:pPr>
      <w:r w:rsidRPr="001E69FC">
        <w:rPr>
          <w:rFonts w:ascii="Tahoma" w:hAnsi="Tahoma" w:cs="Tahoma"/>
          <w:sz w:val="20"/>
          <w:szCs w:val="20"/>
          <w:u w:val="single"/>
        </w:rPr>
        <w:t>Osoby zmocněné jednat ve věcech:</w:t>
      </w:r>
    </w:p>
    <w:p w14:paraId="009EEF53" w14:textId="1D541AD6" w:rsidR="008E317A" w:rsidRDefault="00970156" w:rsidP="003432B6">
      <w:pPr>
        <w:tabs>
          <w:tab w:val="left" w:pos="2127"/>
          <w:tab w:val="left" w:pos="6521"/>
        </w:tabs>
        <w:spacing w:line="288" w:lineRule="auto"/>
        <w:ind w:left="360"/>
        <w:rPr>
          <w:rFonts w:ascii="Tahoma" w:hAnsi="Tahoma" w:cs="Tahoma"/>
          <w:sz w:val="20"/>
          <w:szCs w:val="20"/>
        </w:rPr>
      </w:pPr>
      <w:r>
        <w:rPr>
          <w:rFonts w:ascii="Tahoma" w:hAnsi="Tahoma" w:cs="Tahoma"/>
          <w:sz w:val="20"/>
          <w:szCs w:val="20"/>
        </w:rPr>
        <w:t>S</w:t>
      </w:r>
      <w:r w:rsidR="00717CA7" w:rsidRPr="00153837">
        <w:rPr>
          <w:rFonts w:ascii="Tahoma" w:hAnsi="Tahoma" w:cs="Tahoma"/>
          <w:sz w:val="20"/>
          <w:szCs w:val="20"/>
        </w:rPr>
        <w:t xml:space="preserve">mluvních: </w:t>
      </w:r>
      <w:r w:rsidR="00BD5C5A">
        <w:rPr>
          <w:rFonts w:ascii="Tahoma" w:hAnsi="Tahoma" w:cs="Tahoma"/>
          <w:sz w:val="20"/>
          <w:szCs w:val="20"/>
        </w:rPr>
        <w:tab/>
      </w:r>
      <w:r w:rsidR="005D566E">
        <w:rPr>
          <w:rFonts w:ascii="Tahoma" w:hAnsi="Tahoma" w:cs="Tahoma"/>
          <w:sz w:val="20"/>
          <w:szCs w:val="20"/>
        </w:rPr>
        <w:t>Ing</w:t>
      </w:r>
      <w:r w:rsidR="00455379">
        <w:rPr>
          <w:rFonts w:ascii="Tahoma" w:hAnsi="Tahoma" w:cs="Tahoma"/>
          <w:sz w:val="20"/>
          <w:szCs w:val="20"/>
        </w:rPr>
        <w:t>. Pavel Horázný</w:t>
      </w:r>
      <w:r w:rsidR="00BD5C5A">
        <w:rPr>
          <w:rFonts w:ascii="Tahoma" w:hAnsi="Tahoma" w:cs="Tahoma"/>
          <w:sz w:val="20"/>
          <w:szCs w:val="20"/>
        </w:rPr>
        <w:tab/>
      </w:r>
      <w:r w:rsidR="002B0F79">
        <w:rPr>
          <w:rFonts w:ascii="Tahoma" w:hAnsi="Tahoma" w:cs="Tahoma"/>
          <w:sz w:val="20"/>
          <w:szCs w:val="20"/>
        </w:rPr>
        <w:t>Telefon</w:t>
      </w:r>
      <w:r w:rsidR="00524252" w:rsidRPr="00AF29A6">
        <w:rPr>
          <w:rFonts w:ascii="Tahoma" w:hAnsi="Tahoma" w:cs="Tahoma"/>
          <w:sz w:val="20"/>
          <w:szCs w:val="20"/>
        </w:rPr>
        <w:t>: +</w:t>
      </w:r>
      <w:r w:rsidR="007C66BD" w:rsidRPr="00AF29A6">
        <w:rPr>
          <w:rFonts w:ascii="Tahoma" w:hAnsi="Tahoma" w:cs="Tahoma"/>
          <w:sz w:val="20"/>
          <w:szCs w:val="20"/>
        </w:rPr>
        <w:t>420</w:t>
      </w:r>
      <w:r w:rsidR="00455379">
        <w:rPr>
          <w:rFonts w:ascii="Tahoma" w:hAnsi="Tahoma" w:cs="Tahoma"/>
          <w:sz w:val="20"/>
          <w:szCs w:val="20"/>
        </w:rPr>
        <w:t> 602 486 842</w:t>
      </w:r>
    </w:p>
    <w:p w14:paraId="504CC3BF" w14:textId="5F982EFB" w:rsidR="005D566E" w:rsidRDefault="00970156" w:rsidP="003432B6">
      <w:pPr>
        <w:tabs>
          <w:tab w:val="left" w:pos="2127"/>
          <w:tab w:val="left" w:pos="6521"/>
        </w:tabs>
        <w:spacing w:line="288" w:lineRule="auto"/>
        <w:ind w:left="360"/>
        <w:rPr>
          <w:rFonts w:ascii="Tahoma" w:hAnsi="Tahoma" w:cs="Tahoma"/>
          <w:sz w:val="20"/>
          <w:szCs w:val="20"/>
        </w:rPr>
      </w:pPr>
      <w:r>
        <w:rPr>
          <w:rFonts w:ascii="Tahoma" w:hAnsi="Tahoma" w:cs="Tahoma"/>
          <w:sz w:val="20"/>
          <w:szCs w:val="20"/>
        </w:rPr>
        <w:t>T</w:t>
      </w:r>
      <w:r w:rsidR="0008164C" w:rsidRPr="008D1BAB">
        <w:rPr>
          <w:rFonts w:ascii="Tahoma" w:hAnsi="Tahoma" w:cs="Tahoma"/>
          <w:sz w:val="20"/>
          <w:szCs w:val="20"/>
        </w:rPr>
        <w:t>echnických</w:t>
      </w:r>
      <w:r w:rsidR="008D1BAB">
        <w:rPr>
          <w:rFonts w:ascii="Tahoma" w:hAnsi="Tahoma" w:cs="Tahoma"/>
          <w:sz w:val="20"/>
          <w:szCs w:val="20"/>
        </w:rPr>
        <w:tab/>
      </w:r>
      <w:r w:rsidR="005D566E">
        <w:rPr>
          <w:rFonts w:ascii="Tahoma" w:hAnsi="Tahoma" w:cs="Tahoma"/>
          <w:sz w:val="20"/>
          <w:szCs w:val="20"/>
        </w:rPr>
        <w:t>Ing. Markéta Drobná</w:t>
      </w:r>
      <w:r w:rsidR="00AE070B">
        <w:rPr>
          <w:rFonts w:ascii="Tahoma" w:hAnsi="Tahoma" w:cs="Tahoma"/>
          <w:sz w:val="20"/>
          <w:szCs w:val="20"/>
        </w:rPr>
        <w:tab/>
      </w:r>
      <w:r w:rsidR="002B0F79">
        <w:rPr>
          <w:rFonts w:ascii="Tahoma" w:hAnsi="Tahoma" w:cs="Tahoma"/>
          <w:sz w:val="20"/>
          <w:szCs w:val="20"/>
        </w:rPr>
        <w:t>T</w:t>
      </w:r>
      <w:r w:rsidR="00524252" w:rsidRPr="008D1BAB">
        <w:rPr>
          <w:rFonts w:ascii="Tahoma" w:hAnsi="Tahoma" w:cs="Tahoma"/>
          <w:sz w:val="20"/>
          <w:szCs w:val="20"/>
        </w:rPr>
        <w:t>elefon: +420</w:t>
      </w:r>
      <w:r w:rsidR="005D566E">
        <w:rPr>
          <w:rFonts w:ascii="Tahoma" w:hAnsi="Tahoma" w:cs="Tahoma"/>
          <w:sz w:val="20"/>
          <w:szCs w:val="20"/>
        </w:rPr>
        <w:t> 724 733 366</w:t>
      </w:r>
    </w:p>
    <w:p w14:paraId="4E874FF9" w14:textId="276375CF" w:rsidR="006D3F65" w:rsidRPr="00153837" w:rsidRDefault="005D566E" w:rsidP="003432B6">
      <w:pPr>
        <w:tabs>
          <w:tab w:val="left" w:pos="2127"/>
          <w:tab w:val="left" w:pos="6521"/>
        </w:tabs>
        <w:spacing w:line="288" w:lineRule="auto"/>
        <w:ind w:left="360"/>
        <w:rPr>
          <w:rFonts w:ascii="Tahoma" w:hAnsi="Tahoma" w:cs="Tahoma"/>
          <w:i/>
          <w:sz w:val="20"/>
          <w:szCs w:val="20"/>
        </w:rPr>
      </w:pPr>
      <w:r>
        <w:rPr>
          <w:rFonts w:ascii="Tahoma" w:hAnsi="Tahoma" w:cs="Tahoma"/>
          <w:sz w:val="20"/>
          <w:szCs w:val="20"/>
        </w:rPr>
        <w:t>(</w:t>
      </w:r>
      <w:r w:rsidR="007F5DC9" w:rsidRPr="00735240">
        <w:rPr>
          <w:rFonts w:ascii="Tahoma" w:hAnsi="Tahoma" w:cs="Tahoma"/>
          <w:i/>
          <w:sz w:val="20"/>
          <w:szCs w:val="20"/>
        </w:rPr>
        <w:t xml:space="preserve">dále jen </w:t>
      </w:r>
      <w:r w:rsidR="006D3F65" w:rsidRPr="00735240">
        <w:rPr>
          <w:rFonts w:ascii="Tahoma" w:hAnsi="Tahoma" w:cs="Tahoma"/>
          <w:i/>
          <w:sz w:val="20"/>
          <w:szCs w:val="20"/>
        </w:rPr>
        <w:t>„</w:t>
      </w:r>
      <w:r w:rsidR="007F5DC9" w:rsidRPr="00735240">
        <w:rPr>
          <w:rFonts w:ascii="Tahoma" w:hAnsi="Tahoma" w:cs="Tahoma"/>
          <w:i/>
          <w:sz w:val="20"/>
          <w:szCs w:val="20"/>
        </w:rPr>
        <w:t>objednatel</w:t>
      </w:r>
      <w:r w:rsidR="006D3F65" w:rsidRPr="00735240">
        <w:rPr>
          <w:rFonts w:ascii="Tahoma" w:hAnsi="Tahoma" w:cs="Tahoma"/>
          <w:i/>
          <w:sz w:val="20"/>
          <w:szCs w:val="20"/>
        </w:rPr>
        <w:t>“</w:t>
      </w:r>
      <w:r w:rsidR="007F5DC9" w:rsidRPr="00735240">
        <w:rPr>
          <w:rFonts w:ascii="Tahoma" w:hAnsi="Tahoma" w:cs="Tahoma"/>
          <w:i/>
          <w:sz w:val="20"/>
          <w:szCs w:val="20"/>
        </w:rPr>
        <w:t>)</w:t>
      </w:r>
    </w:p>
    <w:p w14:paraId="3813F4AD" w14:textId="77777777" w:rsidR="00153837" w:rsidRPr="00153837" w:rsidRDefault="00153837" w:rsidP="003432B6">
      <w:pPr>
        <w:tabs>
          <w:tab w:val="left" w:pos="6521"/>
        </w:tabs>
        <w:spacing w:line="288" w:lineRule="auto"/>
        <w:rPr>
          <w:rFonts w:ascii="Tahoma" w:hAnsi="Tahoma" w:cs="Tahoma"/>
          <w:sz w:val="20"/>
          <w:szCs w:val="20"/>
        </w:rPr>
      </w:pPr>
    </w:p>
    <w:p w14:paraId="5FD83C33" w14:textId="26D80A5A" w:rsidR="00104F77" w:rsidRDefault="00717CA7" w:rsidP="003432B6">
      <w:pPr>
        <w:pStyle w:val="Odstavecseseznamem"/>
        <w:numPr>
          <w:ilvl w:val="0"/>
          <w:numId w:val="12"/>
        </w:numPr>
        <w:tabs>
          <w:tab w:val="left" w:pos="426"/>
          <w:tab w:val="left" w:pos="851"/>
          <w:tab w:val="left" w:pos="960"/>
          <w:tab w:val="left" w:pos="1440"/>
        </w:tabs>
        <w:spacing w:line="288" w:lineRule="auto"/>
        <w:ind w:right="1"/>
        <w:rPr>
          <w:rFonts w:ascii="Tahoma" w:hAnsi="Tahoma" w:cs="Tahoma"/>
          <w:sz w:val="20"/>
          <w:szCs w:val="20"/>
        </w:rPr>
      </w:pPr>
      <w:r w:rsidRPr="00153837">
        <w:rPr>
          <w:rFonts w:ascii="Tahoma" w:hAnsi="Tahoma" w:cs="Tahoma"/>
          <w:sz w:val="20"/>
          <w:szCs w:val="20"/>
          <w:u w:val="single"/>
        </w:rPr>
        <w:t>Zhotovitel:</w:t>
      </w:r>
    </w:p>
    <w:p w14:paraId="69327995" w14:textId="77777777" w:rsidR="00104F77" w:rsidRDefault="00B64F8D" w:rsidP="003432B6">
      <w:pPr>
        <w:pStyle w:val="Odstavecseseznamem"/>
        <w:tabs>
          <w:tab w:val="left" w:pos="426"/>
          <w:tab w:val="left" w:pos="851"/>
          <w:tab w:val="left" w:pos="960"/>
          <w:tab w:val="left" w:pos="1440"/>
        </w:tabs>
        <w:spacing w:line="288" w:lineRule="auto"/>
        <w:ind w:left="360" w:right="1"/>
        <w:rPr>
          <w:rFonts w:ascii="Tahoma" w:hAnsi="Tahoma" w:cs="Tahoma"/>
          <w:b/>
          <w:bCs/>
          <w:sz w:val="20"/>
          <w:szCs w:val="20"/>
          <w:highlight w:val="yellow"/>
        </w:rPr>
      </w:pPr>
      <w:r w:rsidRPr="00B64F8D">
        <w:rPr>
          <w:rFonts w:ascii="Tahoma" w:hAnsi="Tahoma" w:cs="Tahoma"/>
          <w:b/>
          <w:bCs/>
          <w:sz w:val="20"/>
          <w:szCs w:val="20"/>
          <w:highlight w:val="yellow"/>
        </w:rPr>
        <w:t>………………</w:t>
      </w:r>
    </w:p>
    <w:p w14:paraId="709E55EE" w14:textId="1CB9914F" w:rsidR="00170D8C" w:rsidRPr="00153837" w:rsidRDefault="00B64F8D" w:rsidP="003432B6">
      <w:pPr>
        <w:pStyle w:val="Odstavecseseznamem"/>
        <w:tabs>
          <w:tab w:val="left" w:pos="426"/>
          <w:tab w:val="left" w:pos="851"/>
          <w:tab w:val="left" w:pos="960"/>
          <w:tab w:val="left" w:pos="1440"/>
        </w:tabs>
        <w:spacing w:line="288" w:lineRule="auto"/>
        <w:ind w:left="360" w:right="1"/>
        <w:rPr>
          <w:rFonts w:ascii="Tahoma" w:hAnsi="Tahoma" w:cs="Tahoma"/>
          <w:sz w:val="20"/>
          <w:szCs w:val="20"/>
        </w:rPr>
      </w:pPr>
      <w:r w:rsidRPr="00153837">
        <w:rPr>
          <w:rFonts w:ascii="Tahoma" w:hAnsi="Tahoma" w:cs="Tahoma"/>
          <w:sz w:val="20"/>
          <w:szCs w:val="20"/>
          <w:highlight w:val="yellow"/>
        </w:rPr>
        <w:t>…………………</w:t>
      </w:r>
    </w:p>
    <w:p w14:paraId="05537770" w14:textId="1608547A" w:rsidR="0008164C" w:rsidRPr="00153837" w:rsidRDefault="00717CA7" w:rsidP="003432B6">
      <w:pPr>
        <w:tabs>
          <w:tab w:val="left" w:pos="2127"/>
        </w:tabs>
        <w:spacing w:line="288" w:lineRule="auto"/>
        <w:ind w:left="360"/>
        <w:rPr>
          <w:rFonts w:ascii="Tahoma" w:hAnsi="Tahoma" w:cs="Tahoma"/>
          <w:sz w:val="20"/>
          <w:szCs w:val="20"/>
        </w:rPr>
      </w:pPr>
      <w:r w:rsidRPr="00153837">
        <w:rPr>
          <w:rFonts w:ascii="Tahoma" w:hAnsi="Tahoma" w:cs="Tahoma"/>
          <w:sz w:val="20"/>
          <w:szCs w:val="20"/>
        </w:rPr>
        <w:t>Zastoupený:</w:t>
      </w:r>
      <w:r w:rsidR="00E10FB5">
        <w:rPr>
          <w:rFonts w:ascii="Tahoma" w:hAnsi="Tahoma" w:cs="Tahoma"/>
          <w:sz w:val="20"/>
          <w:szCs w:val="20"/>
        </w:rPr>
        <w:tab/>
      </w:r>
      <w:r w:rsidR="00E10FB5" w:rsidRPr="00153837">
        <w:rPr>
          <w:rFonts w:ascii="Tahoma" w:hAnsi="Tahoma" w:cs="Tahoma"/>
          <w:sz w:val="20"/>
          <w:szCs w:val="20"/>
          <w:highlight w:val="yellow"/>
        </w:rPr>
        <w:t>…………………</w:t>
      </w:r>
    </w:p>
    <w:p w14:paraId="6E19AD6C" w14:textId="589D7874" w:rsidR="0008164C" w:rsidRPr="00153837" w:rsidRDefault="0008164C" w:rsidP="003432B6">
      <w:pPr>
        <w:tabs>
          <w:tab w:val="left" w:pos="2127"/>
        </w:tabs>
        <w:spacing w:line="288" w:lineRule="auto"/>
        <w:ind w:left="360"/>
        <w:rPr>
          <w:rFonts w:ascii="Tahoma" w:hAnsi="Tahoma" w:cs="Tahoma"/>
          <w:sz w:val="20"/>
          <w:szCs w:val="20"/>
        </w:rPr>
      </w:pPr>
      <w:r w:rsidRPr="00153837">
        <w:rPr>
          <w:rFonts w:ascii="Tahoma" w:hAnsi="Tahoma" w:cs="Tahoma"/>
          <w:sz w:val="20"/>
          <w:szCs w:val="20"/>
        </w:rPr>
        <w:t>Telefon:</w:t>
      </w:r>
      <w:r w:rsidR="00E10FB5">
        <w:rPr>
          <w:rFonts w:ascii="Tahoma" w:hAnsi="Tahoma" w:cs="Tahoma"/>
          <w:sz w:val="20"/>
          <w:szCs w:val="20"/>
        </w:rPr>
        <w:tab/>
      </w:r>
      <w:r w:rsidR="00E10FB5" w:rsidRPr="00153837">
        <w:rPr>
          <w:rFonts w:ascii="Tahoma" w:hAnsi="Tahoma" w:cs="Tahoma"/>
          <w:sz w:val="20"/>
          <w:szCs w:val="20"/>
          <w:highlight w:val="yellow"/>
        </w:rPr>
        <w:t>…………………</w:t>
      </w:r>
    </w:p>
    <w:p w14:paraId="346E0ECB" w14:textId="2C22D375" w:rsidR="00E10FB5" w:rsidRDefault="0008164C" w:rsidP="003432B6">
      <w:pPr>
        <w:tabs>
          <w:tab w:val="left" w:pos="2127"/>
        </w:tabs>
        <w:spacing w:line="288" w:lineRule="auto"/>
        <w:ind w:left="360"/>
        <w:rPr>
          <w:rFonts w:ascii="Tahoma" w:hAnsi="Tahoma" w:cs="Tahoma"/>
          <w:sz w:val="20"/>
          <w:szCs w:val="20"/>
        </w:rPr>
      </w:pPr>
      <w:r w:rsidRPr="00153837">
        <w:rPr>
          <w:rFonts w:ascii="Tahoma" w:hAnsi="Tahoma" w:cs="Tahoma"/>
          <w:sz w:val="20"/>
          <w:szCs w:val="20"/>
        </w:rPr>
        <w:t>Email:</w:t>
      </w:r>
      <w:r w:rsidR="00E10FB5">
        <w:rPr>
          <w:rFonts w:ascii="Tahoma" w:hAnsi="Tahoma" w:cs="Tahoma"/>
          <w:sz w:val="20"/>
          <w:szCs w:val="20"/>
        </w:rPr>
        <w:tab/>
      </w:r>
      <w:r w:rsidR="00E10FB5" w:rsidRPr="00153837">
        <w:rPr>
          <w:rFonts w:ascii="Tahoma" w:hAnsi="Tahoma" w:cs="Tahoma"/>
          <w:sz w:val="20"/>
          <w:szCs w:val="20"/>
          <w:highlight w:val="yellow"/>
        </w:rPr>
        <w:t>…………………</w:t>
      </w:r>
    </w:p>
    <w:p w14:paraId="4AD23B94" w14:textId="4F16F6C3" w:rsidR="00E10FB5" w:rsidRDefault="00717CA7" w:rsidP="003432B6">
      <w:pPr>
        <w:tabs>
          <w:tab w:val="left" w:pos="2127"/>
        </w:tabs>
        <w:spacing w:line="288" w:lineRule="auto"/>
        <w:ind w:left="360"/>
        <w:rPr>
          <w:rFonts w:ascii="Tahoma" w:hAnsi="Tahoma" w:cs="Tahoma"/>
          <w:sz w:val="20"/>
          <w:szCs w:val="20"/>
        </w:rPr>
      </w:pPr>
      <w:r w:rsidRPr="00153837">
        <w:rPr>
          <w:rFonts w:ascii="Tahoma" w:hAnsi="Tahoma" w:cs="Tahoma"/>
          <w:sz w:val="20"/>
          <w:szCs w:val="20"/>
        </w:rPr>
        <w:t>IČ</w:t>
      </w:r>
      <w:r w:rsidR="00F93066">
        <w:rPr>
          <w:rFonts w:ascii="Tahoma" w:hAnsi="Tahoma" w:cs="Tahoma"/>
          <w:sz w:val="20"/>
          <w:szCs w:val="20"/>
        </w:rPr>
        <w:t>O</w:t>
      </w:r>
      <w:r w:rsidRPr="00153837">
        <w:rPr>
          <w:rFonts w:ascii="Tahoma" w:hAnsi="Tahoma" w:cs="Tahoma"/>
          <w:sz w:val="20"/>
          <w:szCs w:val="20"/>
        </w:rPr>
        <w:t>:</w:t>
      </w:r>
      <w:r w:rsidR="00E10FB5">
        <w:rPr>
          <w:rFonts w:ascii="Tahoma" w:hAnsi="Tahoma" w:cs="Tahoma"/>
          <w:sz w:val="20"/>
          <w:szCs w:val="20"/>
        </w:rPr>
        <w:tab/>
      </w:r>
      <w:r w:rsidRPr="00153837">
        <w:rPr>
          <w:rFonts w:ascii="Tahoma" w:hAnsi="Tahoma" w:cs="Tahoma"/>
          <w:sz w:val="20"/>
          <w:szCs w:val="20"/>
          <w:highlight w:val="yellow"/>
        </w:rPr>
        <w:t>…………………</w:t>
      </w:r>
    </w:p>
    <w:p w14:paraId="5F2E05E5" w14:textId="0DFACC0D" w:rsidR="001E0033" w:rsidRDefault="00E10FB5" w:rsidP="003432B6">
      <w:pPr>
        <w:tabs>
          <w:tab w:val="left" w:pos="2127"/>
        </w:tabs>
        <w:spacing w:line="288" w:lineRule="auto"/>
        <w:ind w:left="360"/>
        <w:rPr>
          <w:rFonts w:ascii="Tahoma" w:hAnsi="Tahoma" w:cs="Tahoma"/>
          <w:sz w:val="20"/>
          <w:szCs w:val="20"/>
        </w:rPr>
      </w:pPr>
      <w:r>
        <w:rPr>
          <w:rFonts w:ascii="Tahoma" w:hAnsi="Tahoma" w:cs="Tahoma"/>
          <w:sz w:val="20"/>
          <w:szCs w:val="20"/>
        </w:rPr>
        <w:t>D</w:t>
      </w:r>
      <w:r w:rsidR="00717CA7" w:rsidRPr="00153837">
        <w:rPr>
          <w:rFonts w:ascii="Tahoma" w:hAnsi="Tahoma" w:cs="Tahoma"/>
          <w:sz w:val="20"/>
          <w:szCs w:val="20"/>
        </w:rPr>
        <w:t>IČ:</w:t>
      </w:r>
      <w:r>
        <w:rPr>
          <w:rFonts w:ascii="Tahoma" w:hAnsi="Tahoma" w:cs="Tahoma"/>
          <w:sz w:val="20"/>
          <w:szCs w:val="20"/>
        </w:rPr>
        <w:tab/>
      </w:r>
      <w:r w:rsidR="00717CA7" w:rsidRPr="00E10FB5">
        <w:rPr>
          <w:rFonts w:ascii="Tahoma" w:hAnsi="Tahoma" w:cs="Tahoma"/>
          <w:sz w:val="20"/>
          <w:szCs w:val="20"/>
          <w:highlight w:val="yellow"/>
        </w:rPr>
        <w:t>………………</w:t>
      </w:r>
      <w:r w:rsidRPr="00E10FB5">
        <w:rPr>
          <w:rFonts w:ascii="Tahoma" w:hAnsi="Tahoma" w:cs="Tahoma"/>
          <w:sz w:val="20"/>
          <w:szCs w:val="20"/>
          <w:highlight w:val="yellow"/>
        </w:rPr>
        <w:t>…</w:t>
      </w:r>
    </w:p>
    <w:p w14:paraId="47ADE506" w14:textId="3F0566B7" w:rsidR="00E10FB5" w:rsidRDefault="00717CA7" w:rsidP="003432B6">
      <w:pPr>
        <w:tabs>
          <w:tab w:val="left" w:pos="2127"/>
        </w:tabs>
        <w:spacing w:line="288" w:lineRule="auto"/>
        <w:ind w:left="360"/>
        <w:rPr>
          <w:rFonts w:ascii="Tahoma" w:hAnsi="Tahoma" w:cs="Tahoma"/>
          <w:sz w:val="20"/>
          <w:szCs w:val="20"/>
        </w:rPr>
      </w:pPr>
      <w:r w:rsidRPr="00153837">
        <w:rPr>
          <w:rFonts w:ascii="Tahoma" w:hAnsi="Tahoma" w:cs="Tahoma"/>
          <w:sz w:val="20"/>
          <w:szCs w:val="20"/>
        </w:rPr>
        <w:t>Bankovní spojení</w:t>
      </w:r>
      <w:r w:rsidR="00E10FB5">
        <w:rPr>
          <w:rFonts w:ascii="Tahoma" w:hAnsi="Tahoma" w:cs="Tahoma"/>
          <w:sz w:val="20"/>
          <w:szCs w:val="20"/>
        </w:rPr>
        <w:t>:</w:t>
      </w:r>
      <w:r w:rsidR="00E10FB5">
        <w:rPr>
          <w:rFonts w:ascii="Tahoma" w:hAnsi="Tahoma" w:cs="Tahoma"/>
          <w:sz w:val="20"/>
          <w:szCs w:val="20"/>
        </w:rPr>
        <w:tab/>
      </w:r>
      <w:r w:rsidR="00E10FB5" w:rsidRPr="00153837">
        <w:rPr>
          <w:rFonts w:ascii="Tahoma" w:hAnsi="Tahoma" w:cs="Tahoma"/>
          <w:sz w:val="20"/>
          <w:szCs w:val="20"/>
          <w:highlight w:val="yellow"/>
        </w:rPr>
        <w:t>…………………</w:t>
      </w:r>
    </w:p>
    <w:p w14:paraId="6A1EE8BD" w14:textId="4D424615" w:rsidR="0008164C" w:rsidRPr="00153837" w:rsidRDefault="00E10FB5" w:rsidP="003432B6">
      <w:pPr>
        <w:tabs>
          <w:tab w:val="left" w:pos="2127"/>
        </w:tabs>
        <w:spacing w:line="288" w:lineRule="auto"/>
        <w:ind w:left="360"/>
        <w:rPr>
          <w:rFonts w:ascii="Tahoma" w:hAnsi="Tahoma" w:cs="Tahoma"/>
          <w:sz w:val="20"/>
          <w:szCs w:val="20"/>
        </w:rPr>
      </w:pPr>
      <w:r>
        <w:rPr>
          <w:rFonts w:ascii="Tahoma" w:hAnsi="Tahoma" w:cs="Tahoma"/>
          <w:sz w:val="20"/>
          <w:szCs w:val="20"/>
        </w:rPr>
        <w:t>Č</w:t>
      </w:r>
      <w:r w:rsidR="00717CA7" w:rsidRPr="00153837">
        <w:rPr>
          <w:rFonts w:ascii="Tahoma" w:hAnsi="Tahoma" w:cs="Tahoma"/>
          <w:sz w:val="20"/>
          <w:szCs w:val="20"/>
        </w:rPr>
        <w:t>íslo účtu:</w:t>
      </w:r>
      <w:r>
        <w:rPr>
          <w:rFonts w:ascii="Tahoma" w:hAnsi="Tahoma" w:cs="Tahoma"/>
          <w:sz w:val="20"/>
          <w:szCs w:val="20"/>
        </w:rPr>
        <w:tab/>
      </w:r>
      <w:r w:rsidRPr="00153837">
        <w:rPr>
          <w:rFonts w:ascii="Tahoma" w:hAnsi="Tahoma" w:cs="Tahoma"/>
          <w:sz w:val="20"/>
          <w:szCs w:val="20"/>
          <w:highlight w:val="yellow"/>
        </w:rPr>
        <w:t>…………………</w:t>
      </w:r>
    </w:p>
    <w:p w14:paraId="2147289E" w14:textId="02877809" w:rsidR="00E10FB5" w:rsidRDefault="0008164C" w:rsidP="003432B6">
      <w:pPr>
        <w:tabs>
          <w:tab w:val="left" w:pos="2127"/>
          <w:tab w:val="left" w:pos="6521"/>
        </w:tabs>
        <w:spacing w:line="288" w:lineRule="auto"/>
        <w:ind w:left="360"/>
        <w:rPr>
          <w:rFonts w:ascii="Tahoma" w:hAnsi="Tahoma" w:cs="Tahoma"/>
          <w:sz w:val="20"/>
          <w:szCs w:val="20"/>
        </w:rPr>
      </w:pPr>
      <w:r w:rsidRPr="00153837">
        <w:rPr>
          <w:rFonts w:ascii="Tahoma" w:hAnsi="Tahoma" w:cs="Tahoma"/>
          <w:sz w:val="20"/>
          <w:szCs w:val="20"/>
        </w:rPr>
        <w:t xml:space="preserve">Společnost zapsaná v OR vedená </w:t>
      </w:r>
      <w:r w:rsidR="00E10FB5" w:rsidRPr="00153837">
        <w:rPr>
          <w:rFonts w:ascii="Tahoma" w:hAnsi="Tahoma" w:cs="Tahoma"/>
          <w:sz w:val="20"/>
          <w:szCs w:val="20"/>
          <w:highlight w:val="yellow"/>
        </w:rPr>
        <w:t>…………………</w:t>
      </w:r>
    </w:p>
    <w:p w14:paraId="14AFD9D6" w14:textId="77777777" w:rsidR="00104F77" w:rsidRDefault="00717CA7" w:rsidP="003432B6">
      <w:pPr>
        <w:tabs>
          <w:tab w:val="left" w:pos="2127"/>
          <w:tab w:val="left" w:pos="6521"/>
        </w:tabs>
        <w:spacing w:line="288" w:lineRule="auto"/>
        <w:ind w:left="360"/>
        <w:rPr>
          <w:rFonts w:ascii="Tahoma" w:hAnsi="Tahoma" w:cs="Tahoma"/>
          <w:sz w:val="20"/>
          <w:szCs w:val="20"/>
          <w:u w:val="single"/>
        </w:rPr>
      </w:pPr>
      <w:r w:rsidRPr="00153837">
        <w:rPr>
          <w:rFonts w:ascii="Tahoma" w:hAnsi="Tahoma" w:cs="Tahoma"/>
          <w:sz w:val="20"/>
          <w:szCs w:val="20"/>
          <w:u w:val="single"/>
        </w:rPr>
        <w:t>Osoby zmocněné jednat</w:t>
      </w:r>
      <w:r w:rsidR="002E79E1" w:rsidRPr="00153837">
        <w:rPr>
          <w:rFonts w:ascii="Tahoma" w:hAnsi="Tahoma" w:cs="Tahoma"/>
          <w:sz w:val="20"/>
          <w:szCs w:val="20"/>
          <w:u w:val="single"/>
        </w:rPr>
        <w:t xml:space="preserve"> ve věcech</w:t>
      </w:r>
      <w:r w:rsidRPr="00153837">
        <w:rPr>
          <w:rFonts w:ascii="Tahoma" w:hAnsi="Tahoma" w:cs="Tahoma"/>
          <w:sz w:val="20"/>
          <w:szCs w:val="20"/>
          <w:u w:val="single"/>
        </w:rPr>
        <w:t>:</w:t>
      </w:r>
    </w:p>
    <w:p w14:paraId="2551533C" w14:textId="2214B408" w:rsidR="00104F77" w:rsidRDefault="00970156" w:rsidP="003432B6">
      <w:pPr>
        <w:tabs>
          <w:tab w:val="left" w:pos="2127"/>
          <w:tab w:val="left" w:pos="6521"/>
        </w:tabs>
        <w:spacing w:line="288" w:lineRule="auto"/>
        <w:ind w:left="360"/>
        <w:rPr>
          <w:rFonts w:ascii="Tahoma" w:hAnsi="Tahoma" w:cs="Tahoma"/>
          <w:sz w:val="20"/>
          <w:szCs w:val="20"/>
        </w:rPr>
      </w:pPr>
      <w:r>
        <w:rPr>
          <w:rFonts w:ascii="Tahoma" w:hAnsi="Tahoma" w:cs="Tahoma"/>
          <w:sz w:val="20"/>
          <w:szCs w:val="20"/>
        </w:rPr>
        <w:t>S</w:t>
      </w:r>
      <w:r w:rsidR="002E79E1" w:rsidRPr="00153837">
        <w:rPr>
          <w:rFonts w:ascii="Tahoma" w:hAnsi="Tahoma" w:cs="Tahoma"/>
          <w:sz w:val="20"/>
          <w:szCs w:val="20"/>
        </w:rPr>
        <w:t>mluvních:</w:t>
      </w:r>
      <w:r w:rsidR="00E10FB5">
        <w:rPr>
          <w:rFonts w:ascii="Tahoma" w:hAnsi="Tahoma" w:cs="Tahoma"/>
          <w:sz w:val="20"/>
          <w:szCs w:val="20"/>
        </w:rPr>
        <w:t xml:space="preserve"> </w:t>
      </w:r>
      <w:r w:rsidR="00E10FB5">
        <w:rPr>
          <w:rFonts w:ascii="Tahoma" w:hAnsi="Tahoma" w:cs="Tahoma"/>
          <w:sz w:val="20"/>
          <w:szCs w:val="20"/>
        </w:rPr>
        <w:tab/>
      </w:r>
      <w:r w:rsidR="00B64F8D" w:rsidRPr="00153837">
        <w:rPr>
          <w:rFonts w:ascii="Tahoma" w:hAnsi="Tahoma" w:cs="Tahoma"/>
          <w:sz w:val="20"/>
          <w:szCs w:val="20"/>
          <w:highlight w:val="yellow"/>
        </w:rPr>
        <w:t>…………………</w:t>
      </w:r>
      <w:r w:rsidR="00E10FB5">
        <w:rPr>
          <w:rFonts w:ascii="Tahoma" w:hAnsi="Tahoma" w:cs="Tahoma"/>
          <w:sz w:val="20"/>
          <w:szCs w:val="20"/>
        </w:rPr>
        <w:tab/>
        <w:t>T</w:t>
      </w:r>
      <w:r w:rsidR="00717CA7" w:rsidRPr="00153837">
        <w:rPr>
          <w:rFonts w:ascii="Tahoma" w:hAnsi="Tahoma" w:cs="Tahoma"/>
          <w:sz w:val="20"/>
          <w:szCs w:val="20"/>
        </w:rPr>
        <w:t>el</w:t>
      </w:r>
      <w:r w:rsidR="00F210CE">
        <w:rPr>
          <w:rFonts w:ascii="Tahoma" w:hAnsi="Tahoma" w:cs="Tahoma"/>
          <w:sz w:val="20"/>
          <w:szCs w:val="20"/>
        </w:rPr>
        <w:t>efon</w:t>
      </w:r>
      <w:r w:rsidR="00717CA7" w:rsidRPr="00153837">
        <w:rPr>
          <w:rFonts w:ascii="Tahoma" w:hAnsi="Tahoma" w:cs="Tahoma"/>
          <w:sz w:val="20"/>
          <w:szCs w:val="20"/>
        </w:rPr>
        <w:t>:</w:t>
      </w:r>
      <w:r w:rsidR="00E10FB5">
        <w:rPr>
          <w:rFonts w:ascii="Tahoma" w:hAnsi="Tahoma" w:cs="Tahoma"/>
          <w:sz w:val="20"/>
          <w:szCs w:val="20"/>
        </w:rPr>
        <w:t xml:space="preserve"> </w:t>
      </w:r>
      <w:r w:rsidR="00B64F8D" w:rsidRPr="00153837">
        <w:rPr>
          <w:rFonts w:ascii="Tahoma" w:hAnsi="Tahoma" w:cs="Tahoma"/>
          <w:sz w:val="20"/>
          <w:szCs w:val="20"/>
          <w:highlight w:val="yellow"/>
        </w:rPr>
        <w:t>…………………</w:t>
      </w:r>
    </w:p>
    <w:p w14:paraId="471911DE" w14:textId="0F4B6AAF" w:rsidR="00104F77" w:rsidRDefault="00E10FB5" w:rsidP="003432B6">
      <w:pPr>
        <w:tabs>
          <w:tab w:val="left" w:pos="2127"/>
          <w:tab w:val="left" w:pos="6521"/>
        </w:tabs>
        <w:spacing w:line="288" w:lineRule="auto"/>
        <w:ind w:left="360"/>
        <w:rPr>
          <w:rFonts w:ascii="Tahoma" w:hAnsi="Tahoma" w:cs="Tahoma"/>
          <w:sz w:val="20"/>
          <w:szCs w:val="20"/>
        </w:rPr>
      </w:pPr>
      <w:r>
        <w:rPr>
          <w:rFonts w:ascii="Tahoma" w:hAnsi="Tahoma" w:cs="Tahoma"/>
          <w:sz w:val="20"/>
          <w:szCs w:val="20"/>
        </w:rPr>
        <w:t>Technických</w:t>
      </w:r>
      <w:r w:rsidR="008714B6">
        <w:rPr>
          <w:rFonts w:ascii="Tahoma" w:hAnsi="Tahoma" w:cs="Tahoma"/>
          <w:sz w:val="20"/>
          <w:szCs w:val="20"/>
        </w:rPr>
        <w:t>:</w:t>
      </w:r>
      <w:r>
        <w:rPr>
          <w:rFonts w:ascii="Tahoma" w:hAnsi="Tahoma" w:cs="Tahoma"/>
          <w:sz w:val="20"/>
          <w:szCs w:val="20"/>
        </w:rPr>
        <w:t xml:space="preserve"> </w:t>
      </w:r>
      <w:r>
        <w:rPr>
          <w:rFonts w:ascii="Tahoma" w:hAnsi="Tahoma" w:cs="Tahoma"/>
          <w:sz w:val="20"/>
          <w:szCs w:val="20"/>
        </w:rPr>
        <w:tab/>
      </w:r>
      <w:r w:rsidR="00B64F8D" w:rsidRPr="00153837">
        <w:rPr>
          <w:rFonts w:ascii="Tahoma" w:hAnsi="Tahoma" w:cs="Tahoma"/>
          <w:sz w:val="20"/>
          <w:szCs w:val="20"/>
          <w:highlight w:val="yellow"/>
        </w:rPr>
        <w:t>…………………</w:t>
      </w:r>
      <w:r w:rsidR="008714B6" w:rsidRPr="00970156">
        <w:rPr>
          <w:rFonts w:ascii="Tahoma" w:hAnsi="Tahoma" w:cs="Tahoma"/>
          <w:sz w:val="20"/>
          <w:szCs w:val="20"/>
        </w:rPr>
        <w:tab/>
      </w:r>
      <w:r>
        <w:rPr>
          <w:rFonts w:ascii="Tahoma" w:hAnsi="Tahoma" w:cs="Tahoma"/>
          <w:sz w:val="20"/>
          <w:szCs w:val="20"/>
        </w:rPr>
        <w:t>T</w:t>
      </w:r>
      <w:r w:rsidR="008714B6" w:rsidRPr="00970156">
        <w:rPr>
          <w:rFonts w:ascii="Tahoma" w:hAnsi="Tahoma" w:cs="Tahoma"/>
          <w:sz w:val="20"/>
          <w:szCs w:val="20"/>
        </w:rPr>
        <w:t>elefon:</w:t>
      </w:r>
      <w:r>
        <w:rPr>
          <w:rFonts w:ascii="Tahoma" w:hAnsi="Tahoma" w:cs="Tahoma"/>
          <w:sz w:val="20"/>
          <w:szCs w:val="20"/>
        </w:rPr>
        <w:t xml:space="preserve"> </w:t>
      </w:r>
      <w:r w:rsidR="00B64F8D" w:rsidRPr="00153837">
        <w:rPr>
          <w:rFonts w:ascii="Tahoma" w:hAnsi="Tahoma" w:cs="Tahoma"/>
          <w:sz w:val="20"/>
          <w:szCs w:val="20"/>
          <w:highlight w:val="yellow"/>
        </w:rPr>
        <w:t>…………………</w:t>
      </w:r>
    </w:p>
    <w:p w14:paraId="3ED39911" w14:textId="73816BFF" w:rsidR="003B257F" w:rsidRPr="008714B6" w:rsidRDefault="006D3F65" w:rsidP="003432B6">
      <w:pPr>
        <w:tabs>
          <w:tab w:val="left" w:pos="2127"/>
          <w:tab w:val="left" w:pos="6521"/>
        </w:tabs>
        <w:spacing w:line="288" w:lineRule="auto"/>
        <w:ind w:left="360"/>
        <w:rPr>
          <w:rFonts w:ascii="Tahoma" w:hAnsi="Tahoma" w:cs="Tahoma"/>
          <w:sz w:val="20"/>
          <w:szCs w:val="20"/>
        </w:rPr>
      </w:pPr>
      <w:r w:rsidRPr="00970156">
        <w:rPr>
          <w:rFonts w:ascii="Tahoma" w:hAnsi="Tahoma" w:cs="Tahoma"/>
          <w:i/>
          <w:sz w:val="20"/>
          <w:szCs w:val="20"/>
        </w:rPr>
        <w:t>(dále jen „zhotovitel“)</w:t>
      </w:r>
    </w:p>
    <w:p w14:paraId="08ABA390" w14:textId="77777777" w:rsidR="00351E1A" w:rsidRDefault="00351E1A" w:rsidP="003432B6">
      <w:pPr>
        <w:pStyle w:val="Odstavecseseznamem"/>
        <w:tabs>
          <w:tab w:val="left" w:pos="851"/>
          <w:tab w:val="left" w:pos="960"/>
          <w:tab w:val="left" w:pos="1440"/>
        </w:tabs>
        <w:spacing w:line="288" w:lineRule="auto"/>
        <w:ind w:left="0" w:right="1"/>
        <w:jc w:val="both"/>
        <w:rPr>
          <w:rFonts w:ascii="Tahoma" w:hAnsi="Tahoma" w:cs="Tahoma"/>
          <w:sz w:val="20"/>
          <w:szCs w:val="20"/>
        </w:rPr>
      </w:pPr>
    </w:p>
    <w:p w14:paraId="52BC55BE" w14:textId="761EF85B" w:rsidR="00D82E42" w:rsidRDefault="003D1C73" w:rsidP="003432B6">
      <w:pPr>
        <w:pStyle w:val="Odstavecseseznamem"/>
        <w:tabs>
          <w:tab w:val="left" w:pos="851"/>
          <w:tab w:val="left" w:pos="960"/>
          <w:tab w:val="left" w:pos="1440"/>
        </w:tabs>
        <w:spacing w:line="288" w:lineRule="auto"/>
        <w:ind w:left="0" w:right="1"/>
        <w:jc w:val="both"/>
        <w:rPr>
          <w:rFonts w:ascii="Tahoma" w:hAnsi="Tahoma" w:cs="Tahoma"/>
          <w:sz w:val="20"/>
          <w:szCs w:val="20"/>
        </w:rPr>
      </w:pPr>
      <w:r w:rsidRPr="004264E5">
        <w:rPr>
          <w:rFonts w:ascii="Tahoma" w:hAnsi="Tahoma" w:cs="Tahoma"/>
          <w:sz w:val="20"/>
          <w:szCs w:val="20"/>
        </w:rPr>
        <w:t>Smlouva je uzavřena na základě rozhodnutí objednatele o výběru nejvhodnější nabídky v</w:t>
      </w:r>
      <w:r w:rsidR="00463ABB" w:rsidRPr="004264E5">
        <w:rPr>
          <w:rFonts w:ascii="Tahoma" w:hAnsi="Tahoma" w:cs="Tahoma"/>
          <w:sz w:val="20"/>
          <w:szCs w:val="20"/>
        </w:rPr>
        <w:t xml:space="preserve"> zadávacím </w:t>
      </w:r>
      <w:r w:rsidRPr="004264E5">
        <w:rPr>
          <w:rFonts w:ascii="Tahoma" w:hAnsi="Tahoma" w:cs="Tahoma"/>
          <w:sz w:val="20"/>
          <w:szCs w:val="20"/>
        </w:rPr>
        <w:t>řízení</w:t>
      </w:r>
      <w:r w:rsidR="00153837" w:rsidRPr="004264E5">
        <w:rPr>
          <w:rFonts w:ascii="Tahoma" w:hAnsi="Tahoma" w:cs="Tahoma"/>
          <w:sz w:val="20"/>
          <w:szCs w:val="20"/>
        </w:rPr>
        <w:t xml:space="preserve">, </w:t>
      </w:r>
      <w:r w:rsidRPr="004264E5">
        <w:rPr>
          <w:rFonts w:ascii="Tahoma" w:hAnsi="Tahoma" w:cs="Tahoma"/>
          <w:sz w:val="20"/>
          <w:szCs w:val="20"/>
        </w:rPr>
        <w:t>vyhlášeném objednatelem jako zadavatelem zakázky dne</w:t>
      </w:r>
      <w:r w:rsidR="008410CC">
        <w:rPr>
          <w:rFonts w:ascii="Tahoma" w:hAnsi="Tahoma" w:cs="Tahoma"/>
          <w:sz w:val="20"/>
          <w:szCs w:val="20"/>
        </w:rPr>
        <w:t xml:space="preserve"> </w:t>
      </w:r>
      <w:r w:rsidR="00732696">
        <w:rPr>
          <w:rFonts w:ascii="Tahoma" w:hAnsi="Tahoma" w:cs="Tahoma"/>
          <w:sz w:val="20"/>
          <w:szCs w:val="20"/>
        </w:rPr>
        <w:t>19.11.2025</w:t>
      </w:r>
      <w:r w:rsidR="008410CC">
        <w:rPr>
          <w:rFonts w:ascii="Tahoma" w:hAnsi="Tahoma" w:cs="Tahoma"/>
          <w:sz w:val="20"/>
          <w:szCs w:val="20"/>
        </w:rPr>
        <w:t>.</w:t>
      </w:r>
    </w:p>
    <w:p w14:paraId="1C8D87DF" w14:textId="77777777" w:rsidR="00D82E42" w:rsidRDefault="00D82E42">
      <w:pPr>
        <w:rPr>
          <w:rFonts w:ascii="Tahoma" w:hAnsi="Tahoma" w:cs="Tahoma"/>
          <w:sz w:val="20"/>
          <w:szCs w:val="20"/>
        </w:rPr>
      </w:pPr>
      <w:r>
        <w:rPr>
          <w:rFonts w:ascii="Tahoma" w:hAnsi="Tahoma" w:cs="Tahoma"/>
          <w:sz w:val="20"/>
          <w:szCs w:val="20"/>
        </w:rPr>
        <w:br w:type="page"/>
      </w:r>
    </w:p>
    <w:p w14:paraId="71707744" w14:textId="13526170" w:rsidR="00717CA7" w:rsidRPr="004264E5" w:rsidRDefault="00717CA7" w:rsidP="003432B6">
      <w:pPr>
        <w:pStyle w:val="Nadpis1"/>
      </w:pPr>
      <w:r w:rsidRPr="004264E5">
        <w:lastRenderedPageBreak/>
        <w:t>Předmět plnění</w:t>
      </w:r>
    </w:p>
    <w:p w14:paraId="45D5E41B" w14:textId="5B486289" w:rsidR="00717CA7" w:rsidRPr="00104F77" w:rsidRDefault="00104F77" w:rsidP="003432B6">
      <w:pPr>
        <w:pStyle w:val="Odstavecseseznamem"/>
        <w:numPr>
          <w:ilvl w:val="0"/>
          <w:numId w:val="28"/>
        </w:numPr>
        <w:spacing w:line="288" w:lineRule="auto"/>
        <w:ind w:left="0" w:right="1" w:firstLine="0"/>
        <w:jc w:val="both"/>
        <w:rPr>
          <w:rFonts w:ascii="Tahoma" w:hAnsi="Tahoma" w:cs="Tahoma"/>
          <w:b/>
          <w:sz w:val="20"/>
          <w:szCs w:val="20"/>
        </w:rPr>
      </w:pPr>
      <w:r w:rsidRPr="00104F77">
        <w:rPr>
          <w:rFonts w:ascii="Tahoma" w:hAnsi="Tahoma" w:cs="Tahoma"/>
          <w:sz w:val="20"/>
          <w:szCs w:val="20"/>
        </w:rPr>
        <w:br/>
      </w:r>
      <w:r w:rsidR="00840FE9" w:rsidRPr="00104F77">
        <w:rPr>
          <w:rFonts w:ascii="Tahoma" w:hAnsi="Tahoma" w:cs="Tahoma"/>
          <w:sz w:val="20"/>
          <w:szCs w:val="20"/>
        </w:rPr>
        <w:t xml:space="preserve">Zhotovitel se na základě vítězné nabídky ze dne </w:t>
      </w:r>
      <w:r w:rsidR="00B64F8D" w:rsidRPr="00104F77">
        <w:rPr>
          <w:rFonts w:ascii="Tahoma" w:hAnsi="Tahoma" w:cs="Tahoma"/>
          <w:sz w:val="20"/>
          <w:szCs w:val="20"/>
          <w:highlight w:val="yellow"/>
        </w:rPr>
        <w:t>…………………</w:t>
      </w:r>
      <w:r w:rsidR="00B64F8D" w:rsidRPr="00104F77">
        <w:rPr>
          <w:rFonts w:ascii="Tahoma" w:hAnsi="Tahoma" w:cs="Tahoma"/>
          <w:sz w:val="20"/>
          <w:szCs w:val="20"/>
        </w:rPr>
        <w:t xml:space="preserve"> </w:t>
      </w:r>
      <w:r w:rsidR="00840FE9" w:rsidRPr="00104F77">
        <w:rPr>
          <w:rFonts w:ascii="Tahoma" w:hAnsi="Tahoma" w:cs="Tahoma"/>
          <w:sz w:val="20"/>
          <w:szCs w:val="20"/>
        </w:rPr>
        <w:t xml:space="preserve">zavazuje provést předmět plnění (dále jen „dílo“) </w:t>
      </w:r>
      <w:bookmarkStart w:id="0" w:name="_Hlk97801291"/>
      <w:r w:rsidR="00B64F8D" w:rsidRPr="00104F77">
        <w:rPr>
          <w:rFonts w:ascii="Tahoma" w:hAnsi="Tahoma" w:cs="Tahoma"/>
          <w:sz w:val="20"/>
          <w:szCs w:val="20"/>
        </w:rPr>
        <w:t>v rozsahu, kvalitě a parametrech v souladu s projektovou dokumentací a</w:t>
      </w:r>
      <w:r w:rsidR="00463ABB" w:rsidRPr="00104F77">
        <w:rPr>
          <w:rFonts w:ascii="Tahoma" w:hAnsi="Tahoma" w:cs="Tahoma"/>
          <w:sz w:val="20"/>
          <w:szCs w:val="20"/>
        </w:rPr>
        <w:t xml:space="preserve"> </w:t>
      </w:r>
      <w:bookmarkEnd w:id="0"/>
      <w:r w:rsidR="00246A3F" w:rsidRPr="00104F77">
        <w:rPr>
          <w:rFonts w:ascii="Tahoma" w:hAnsi="Tahoma" w:cs="Tahoma"/>
          <w:sz w:val="20"/>
          <w:szCs w:val="20"/>
        </w:rPr>
        <w:t>položkovým</w:t>
      </w:r>
      <w:r w:rsidR="0025151A" w:rsidRPr="00104F77">
        <w:rPr>
          <w:rFonts w:ascii="Tahoma" w:hAnsi="Tahoma" w:cs="Tahoma"/>
          <w:sz w:val="20"/>
          <w:szCs w:val="20"/>
        </w:rPr>
        <w:t>i</w:t>
      </w:r>
      <w:r w:rsidR="00246A3F" w:rsidRPr="00104F77">
        <w:rPr>
          <w:rFonts w:ascii="Tahoma" w:hAnsi="Tahoma" w:cs="Tahoma"/>
          <w:sz w:val="20"/>
          <w:szCs w:val="20"/>
        </w:rPr>
        <w:t xml:space="preserve"> rozpočt</w:t>
      </w:r>
      <w:r w:rsidR="0025151A" w:rsidRPr="00104F77">
        <w:rPr>
          <w:rFonts w:ascii="Tahoma" w:hAnsi="Tahoma" w:cs="Tahoma"/>
          <w:sz w:val="20"/>
          <w:szCs w:val="20"/>
        </w:rPr>
        <w:t>y</w:t>
      </w:r>
      <w:r w:rsidR="00246A3F" w:rsidRPr="00104F77">
        <w:rPr>
          <w:rFonts w:ascii="Tahoma" w:hAnsi="Tahoma" w:cs="Tahoma"/>
          <w:sz w:val="20"/>
          <w:szCs w:val="20"/>
        </w:rPr>
        <w:t xml:space="preserve"> s </w:t>
      </w:r>
      <w:r w:rsidR="00840FE9" w:rsidRPr="00104F77">
        <w:rPr>
          <w:rFonts w:ascii="Tahoma" w:hAnsi="Tahoma" w:cs="Tahoma"/>
          <w:sz w:val="20"/>
          <w:szCs w:val="20"/>
        </w:rPr>
        <w:t>výkaz</w:t>
      </w:r>
      <w:r w:rsidR="0025151A" w:rsidRPr="00104F77">
        <w:rPr>
          <w:rFonts w:ascii="Tahoma" w:hAnsi="Tahoma" w:cs="Tahoma"/>
          <w:sz w:val="20"/>
          <w:szCs w:val="20"/>
        </w:rPr>
        <w:t>y</w:t>
      </w:r>
      <w:r w:rsidR="00840FE9" w:rsidRPr="00104F77">
        <w:rPr>
          <w:rFonts w:ascii="Tahoma" w:hAnsi="Tahoma" w:cs="Tahoma"/>
          <w:sz w:val="20"/>
          <w:szCs w:val="20"/>
        </w:rPr>
        <w:t xml:space="preserve"> výměr, kter</w:t>
      </w:r>
      <w:r w:rsidR="00B64F8D" w:rsidRPr="00104F77">
        <w:rPr>
          <w:rFonts w:ascii="Tahoma" w:hAnsi="Tahoma" w:cs="Tahoma"/>
          <w:sz w:val="20"/>
          <w:szCs w:val="20"/>
        </w:rPr>
        <w:t>é</w:t>
      </w:r>
      <w:r w:rsidR="00840FE9" w:rsidRPr="00104F77">
        <w:rPr>
          <w:rFonts w:ascii="Tahoma" w:hAnsi="Tahoma" w:cs="Tahoma"/>
          <w:sz w:val="20"/>
          <w:szCs w:val="20"/>
        </w:rPr>
        <w:t xml:space="preserve"> j</w:t>
      </w:r>
      <w:r w:rsidR="00B64F8D" w:rsidRPr="00104F77">
        <w:rPr>
          <w:rFonts w:ascii="Tahoma" w:hAnsi="Tahoma" w:cs="Tahoma"/>
          <w:sz w:val="20"/>
          <w:szCs w:val="20"/>
        </w:rPr>
        <w:t>sou</w:t>
      </w:r>
      <w:r w:rsidR="00840FE9" w:rsidRPr="00104F77">
        <w:rPr>
          <w:rFonts w:ascii="Tahoma" w:hAnsi="Tahoma" w:cs="Tahoma"/>
          <w:sz w:val="20"/>
          <w:szCs w:val="20"/>
        </w:rPr>
        <w:t xml:space="preserve"> nedílnou součástí této smlouvy o dílo</w:t>
      </w:r>
      <w:r w:rsidR="003443B1" w:rsidRPr="00104F77">
        <w:rPr>
          <w:rFonts w:ascii="Tahoma" w:hAnsi="Tahoma" w:cs="Tahoma"/>
          <w:sz w:val="20"/>
          <w:szCs w:val="20"/>
        </w:rPr>
        <w:t xml:space="preserve"> a dále v</w:t>
      </w:r>
      <w:r w:rsidR="00194427" w:rsidRPr="00104F77">
        <w:rPr>
          <w:rFonts w:ascii="Tahoma" w:hAnsi="Tahoma" w:cs="Tahoma"/>
          <w:sz w:val="20"/>
          <w:szCs w:val="20"/>
        </w:rPr>
        <w:t xml:space="preserve"> souladu s dalšími </w:t>
      </w:r>
      <w:r w:rsidR="003443B1" w:rsidRPr="00104F77">
        <w:rPr>
          <w:rFonts w:ascii="Tahoma" w:hAnsi="Tahoma" w:cs="Tahoma"/>
          <w:sz w:val="20"/>
          <w:szCs w:val="20"/>
        </w:rPr>
        <w:t>podmín</w:t>
      </w:r>
      <w:r w:rsidR="00194427" w:rsidRPr="00104F77">
        <w:rPr>
          <w:rFonts w:ascii="Tahoma" w:hAnsi="Tahoma" w:cs="Tahoma"/>
          <w:sz w:val="20"/>
          <w:szCs w:val="20"/>
        </w:rPr>
        <w:t>kami</w:t>
      </w:r>
      <w:r w:rsidR="003443B1" w:rsidRPr="00104F77">
        <w:rPr>
          <w:rFonts w:ascii="Tahoma" w:hAnsi="Tahoma" w:cs="Tahoma"/>
          <w:sz w:val="20"/>
          <w:szCs w:val="20"/>
        </w:rPr>
        <w:t xml:space="preserve"> zveřejněn</w:t>
      </w:r>
      <w:r w:rsidR="00194427" w:rsidRPr="00104F77">
        <w:rPr>
          <w:rFonts w:ascii="Tahoma" w:hAnsi="Tahoma" w:cs="Tahoma"/>
          <w:sz w:val="20"/>
          <w:szCs w:val="20"/>
        </w:rPr>
        <w:t>ými</w:t>
      </w:r>
      <w:r w:rsidR="003443B1" w:rsidRPr="00104F77">
        <w:rPr>
          <w:rFonts w:ascii="Tahoma" w:hAnsi="Tahoma" w:cs="Tahoma"/>
          <w:sz w:val="20"/>
          <w:szCs w:val="20"/>
        </w:rPr>
        <w:t xml:space="preserve"> v zadávací dokumentac</w:t>
      </w:r>
      <w:r w:rsidR="00B64F8D" w:rsidRPr="00104F77">
        <w:rPr>
          <w:rFonts w:ascii="Tahoma" w:hAnsi="Tahoma" w:cs="Tahoma"/>
          <w:sz w:val="20"/>
          <w:szCs w:val="20"/>
        </w:rPr>
        <w:t>i</w:t>
      </w:r>
      <w:r w:rsidR="003443B1" w:rsidRPr="00104F77">
        <w:rPr>
          <w:rFonts w:ascii="Tahoma" w:hAnsi="Tahoma" w:cs="Tahoma"/>
          <w:sz w:val="20"/>
          <w:szCs w:val="20"/>
        </w:rPr>
        <w:t xml:space="preserve"> v rámci veřejné zakázky na výběr zhotovitele, která předcházela uzavření této smlouvy.</w:t>
      </w:r>
    </w:p>
    <w:p w14:paraId="4F53C6E7" w14:textId="58544D31" w:rsidR="0037269A" w:rsidRPr="00104F77" w:rsidRDefault="00104F77" w:rsidP="003432B6">
      <w:pPr>
        <w:pStyle w:val="Odstavecseseznamem"/>
        <w:numPr>
          <w:ilvl w:val="0"/>
          <w:numId w:val="28"/>
        </w:numPr>
        <w:spacing w:line="288" w:lineRule="auto"/>
        <w:ind w:left="0" w:right="1" w:firstLine="0"/>
        <w:jc w:val="both"/>
        <w:rPr>
          <w:rFonts w:ascii="Tahoma" w:hAnsi="Tahoma" w:cs="Tahoma"/>
          <w:sz w:val="20"/>
          <w:szCs w:val="20"/>
        </w:rPr>
      </w:pPr>
      <w:r>
        <w:rPr>
          <w:rFonts w:ascii="Tahoma" w:hAnsi="Tahoma" w:cs="Tahoma"/>
          <w:sz w:val="20"/>
          <w:szCs w:val="20"/>
        </w:rPr>
        <w:br/>
      </w:r>
      <w:r w:rsidR="00194427" w:rsidRPr="00194427">
        <w:rPr>
          <w:rFonts w:ascii="Tahoma" w:hAnsi="Tahoma" w:cs="Tahoma"/>
          <w:sz w:val="20"/>
          <w:szCs w:val="20"/>
        </w:rPr>
        <w:t>Dílo bude realizováno v souladu se všemi platnými právními předpisy České republiky a</w:t>
      </w:r>
      <w:r w:rsidR="00194427">
        <w:rPr>
          <w:rFonts w:ascii="Tahoma" w:hAnsi="Tahoma" w:cs="Tahoma"/>
          <w:sz w:val="20"/>
          <w:szCs w:val="20"/>
        </w:rPr>
        <w:t> </w:t>
      </w:r>
      <w:r w:rsidR="00194427" w:rsidRPr="00194427">
        <w:rPr>
          <w:rFonts w:ascii="Tahoma" w:hAnsi="Tahoma" w:cs="Tahoma"/>
          <w:sz w:val="20"/>
          <w:szCs w:val="20"/>
        </w:rPr>
        <w:t>harmonizovanými evropskými normami, pokud takové normy existují. Pokud takové normy neexistují, bude použito ustanovení českých technických norem a technických specifikací obsažených ve veřejně přístupných dokumentech uplatňovaných běžně v odborné technické praxi.</w:t>
      </w:r>
    </w:p>
    <w:p w14:paraId="5C027318" w14:textId="35224251" w:rsidR="00A80BF0" w:rsidRPr="00AE3A49" w:rsidRDefault="00104F77" w:rsidP="003432B6">
      <w:pPr>
        <w:pStyle w:val="Odstavecseseznamem"/>
        <w:numPr>
          <w:ilvl w:val="0"/>
          <w:numId w:val="28"/>
        </w:numPr>
        <w:spacing w:line="288" w:lineRule="auto"/>
        <w:ind w:left="0" w:right="1" w:firstLine="0"/>
        <w:jc w:val="both"/>
        <w:rPr>
          <w:rFonts w:ascii="Tahoma" w:hAnsi="Tahoma" w:cs="Tahoma"/>
          <w:sz w:val="20"/>
          <w:szCs w:val="20"/>
        </w:rPr>
      </w:pPr>
      <w:r>
        <w:rPr>
          <w:rFonts w:ascii="Tahoma" w:hAnsi="Tahoma" w:cs="Tahoma"/>
          <w:sz w:val="20"/>
          <w:szCs w:val="20"/>
        </w:rPr>
        <w:br/>
      </w:r>
      <w:r w:rsidR="00A80BF0" w:rsidRPr="00AE3A49">
        <w:rPr>
          <w:rFonts w:ascii="Tahoma" w:hAnsi="Tahoma" w:cs="Tahoma"/>
          <w:sz w:val="20"/>
          <w:szCs w:val="20"/>
        </w:rPr>
        <w:t>Zhotovitel se zavazuje vykonat dílo vlastním jménem a na vlastní odpovědnost</w:t>
      </w:r>
      <w:r w:rsidR="00194427">
        <w:rPr>
          <w:rFonts w:ascii="Tahoma" w:hAnsi="Tahoma" w:cs="Tahoma"/>
          <w:sz w:val="20"/>
          <w:szCs w:val="20"/>
        </w:rPr>
        <w:t xml:space="preserve"> a náklady</w:t>
      </w:r>
      <w:r w:rsidR="00A80BF0" w:rsidRPr="00AE3A49">
        <w:rPr>
          <w:rFonts w:ascii="Tahoma" w:hAnsi="Tahoma" w:cs="Tahoma"/>
          <w:sz w:val="20"/>
          <w:szCs w:val="20"/>
        </w:rPr>
        <w:t>.</w:t>
      </w:r>
    </w:p>
    <w:p w14:paraId="3B8A4CBC" w14:textId="7E56FE61" w:rsidR="00A80BF0" w:rsidRPr="00AE3A49" w:rsidRDefault="00104F77" w:rsidP="003432B6">
      <w:pPr>
        <w:pStyle w:val="Odstavecseseznamem"/>
        <w:numPr>
          <w:ilvl w:val="0"/>
          <w:numId w:val="28"/>
        </w:numPr>
        <w:spacing w:line="288" w:lineRule="auto"/>
        <w:ind w:left="0" w:right="1" w:firstLine="0"/>
        <w:jc w:val="both"/>
        <w:rPr>
          <w:rFonts w:ascii="Tahoma" w:hAnsi="Tahoma" w:cs="Tahoma"/>
          <w:i/>
          <w:sz w:val="20"/>
          <w:szCs w:val="20"/>
        </w:rPr>
      </w:pPr>
      <w:r>
        <w:rPr>
          <w:rFonts w:ascii="Tahoma" w:hAnsi="Tahoma" w:cs="Tahoma"/>
          <w:sz w:val="20"/>
          <w:szCs w:val="20"/>
        </w:rPr>
        <w:br/>
      </w:r>
      <w:r w:rsidR="00A80BF0" w:rsidRPr="00AE3A49">
        <w:rPr>
          <w:rFonts w:ascii="Tahoma" w:hAnsi="Tahoma" w:cs="Tahoma"/>
          <w:sz w:val="20"/>
          <w:szCs w:val="20"/>
        </w:rPr>
        <w:t>Zhotovitel je povinen provést dílo s využit</w:t>
      </w:r>
      <w:r w:rsidR="00AF034E" w:rsidRPr="00AE3A49">
        <w:rPr>
          <w:rFonts w:ascii="Tahoma" w:hAnsi="Tahoma" w:cs="Tahoma"/>
          <w:sz w:val="20"/>
          <w:szCs w:val="20"/>
        </w:rPr>
        <w:t>ím vlastních kapacit a popř. pod</w:t>
      </w:r>
      <w:r w:rsidR="00A80BF0" w:rsidRPr="00AE3A49">
        <w:rPr>
          <w:rFonts w:ascii="Tahoma" w:hAnsi="Tahoma" w:cs="Tahoma"/>
          <w:sz w:val="20"/>
          <w:szCs w:val="20"/>
        </w:rPr>
        <w:t>dodavatelů</w:t>
      </w:r>
      <w:r w:rsidR="001D60B1" w:rsidRPr="00AE3A49">
        <w:rPr>
          <w:rFonts w:ascii="Tahoma" w:hAnsi="Tahoma" w:cs="Tahoma"/>
          <w:sz w:val="20"/>
          <w:szCs w:val="20"/>
        </w:rPr>
        <w:t xml:space="preserve">. </w:t>
      </w:r>
      <w:r w:rsidR="00A80BF0" w:rsidRPr="00AE3A49">
        <w:rPr>
          <w:rFonts w:ascii="Tahoma" w:hAnsi="Tahoma" w:cs="Tahoma"/>
          <w:sz w:val="20"/>
          <w:szCs w:val="20"/>
        </w:rPr>
        <w:t>Z</w:t>
      </w:r>
      <w:r w:rsidR="00AF034E" w:rsidRPr="00AE3A49">
        <w:rPr>
          <w:rFonts w:ascii="Tahoma" w:hAnsi="Tahoma" w:cs="Tahoma"/>
          <w:sz w:val="20"/>
          <w:szCs w:val="20"/>
        </w:rPr>
        <w:t xml:space="preserve">hotovitel bude veškeré </w:t>
      </w:r>
      <w:r w:rsidR="00AA6B25">
        <w:rPr>
          <w:rFonts w:ascii="Tahoma" w:hAnsi="Tahoma" w:cs="Tahoma"/>
          <w:sz w:val="20"/>
          <w:szCs w:val="20"/>
        </w:rPr>
        <w:t>činnosti</w:t>
      </w:r>
      <w:r w:rsidR="00AF034E" w:rsidRPr="00AE3A49">
        <w:rPr>
          <w:rFonts w:ascii="Tahoma" w:hAnsi="Tahoma" w:cs="Tahoma"/>
          <w:sz w:val="20"/>
          <w:szCs w:val="20"/>
        </w:rPr>
        <w:t xml:space="preserve"> pod</w:t>
      </w:r>
      <w:r w:rsidR="00A80BF0" w:rsidRPr="00AE3A49">
        <w:rPr>
          <w:rFonts w:ascii="Tahoma" w:hAnsi="Tahoma" w:cs="Tahoma"/>
          <w:sz w:val="20"/>
          <w:szCs w:val="20"/>
        </w:rPr>
        <w:t xml:space="preserve">dodavatelů řádně koordinovat. </w:t>
      </w:r>
      <w:r w:rsidR="00AF034E" w:rsidRPr="00AE3A49">
        <w:rPr>
          <w:rFonts w:ascii="Tahoma" w:hAnsi="Tahoma" w:cs="Tahoma"/>
          <w:sz w:val="20"/>
          <w:szCs w:val="20"/>
        </w:rPr>
        <w:t>Změnit pod</w:t>
      </w:r>
      <w:r w:rsidR="00992C92" w:rsidRPr="00AE3A49">
        <w:rPr>
          <w:rFonts w:ascii="Tahoma" w:hAnsi="Tahoma" w:cs="Tahoma"/>
          <w:sz w:val="20"/>
          <w:szCs w:val="20"/>
        </w:rPr>
        <w:t>dodavatele, pomocí kterého zho</w:t>
      </w:r>
      <w:r w:rsidR="00A109E8" w:rsidRPr="00AE3A49">
        <w:rPr>
          <w:rFonts w:ascii="Tahoma" w:hAnsi="Tahoma" w:cs="Tahoma"/>
          <w:sz w:val="20"/>
          <w:szCs w:val="20"/>
        </w:rPr>
        <w:t>tovitel prokazoval v</w:t>
      </w:r>
      <w:r w:rsidR="0017162C" w:rsidRPr="00AE3A49">
        <w:rPr>
          <w:rFonts w:ascii="Tahoma" w:hAnsi="Tahoma" w:cs="Tahoma"/>
          <w:sz w:val="20"/>
          <w:szCs w:val="20"/>
        </w:rPr>
        <w:t> zadávacím</w:t>
      </w:r>
      <w:r w:rsidR="00992C92" w:rsidRPr="00AE3A49">
        <w:rPr>
          <w:rFonts w:ascii="Tahoma" w:hAnsi="Tahoma" w:cs="Tahoma"/>
          <w:sz w:val="20"/>
          <w:szCs w:val="20"/>
        </w:rPr>
        <w:t xml:space="preserve"> řízení splnění kvalifikace, je možné jen ve výjimečných případech se souhlasem objednatele.</w:t>
      </w:r>
      <w:r w:rsidR="00AF034E" w:rsidRPr="00AE3A49">
        <w:rPr>
          <w:rFonts w:ascii="Tahoma" w:hAnsi="Tahoma" w:cs="Tahoma"/>
          <w:sz w:val="20"/>
          <w:szCs w:val="20"/>
        </w:rPr>
        <w:t xml:space="preserve"> Nový pod</w:t>
      </w:r>
      <w:r w:rsidR="00A80BF0" w:rsidRPr="00AE3A49">
        <w:rPr>
          <w:rFonts w:ascii="Tahoma" w:hAnsi="Tahoma" w:cs="Tahoma"/>
          <w:sz w:val="20"/>
          <w:szCs w:val="20"/>
        </w:rPr>
        <w:t xml:space="preserve">dodavatel musí </w:t>
      </w:r>
      <w:r w:rsidR="00992C92" w:rsidRPr="00AE3A49">
        <w:rPr>
          <w:rFonts w:ascii="Tahoma" w:hAnsi="Tahoma" w:cs="Tahoma"/>
          <w:sz w:val="20"/>
          <w:szCs w:val="20"/>
        </w:rPr>
        <w:t>splňovat kvalifikaci minimálně v rozsahu, v j</w:t>
      </w:r>
      <w:r w:rsidR="00AF034E" w:rsidRPr="00AE3A49">
        <w:rPr>
          <w:rFonts w:ascii="Tahoma" w:hAnsi="Tahoma" w:cs="Tahoma"/>
          <w:sz w:val="20"/>
          <w:szCs w:val="20"/>
        </w:rPr>
        <w:t>akém byla prokázána původním pod</w:t>
      </w:r>
      <w:r w:rsidR="00992C92" w:rsidRPr="00AE3A49">
        <w:rPr>
          <w:rFonts w:ascii="Tahoma" w:hAnsi="Tahoma" w:cs="Tahoma"/>
          <w:sz w:val="20"/>
          <w:szCs w:val="20"/>
        </w:rPr>
        <w:t>dodavatelem v</w:t>
      </w:r>
      <w:r w:rsidR="0017162C" w:rsidRPr="00AE3A49">
        <w:rPr>
          <w:rFonts w:ascii="Tahoma" w:hAnsi="Tahoma" w:cs="Tahoma"/>
          <w:sz w:val="20"/>
          <w:szCs w:val="20"/>
        </w:rPr>
        <w:t xml:space="preserve"> </w:t>
      </w:r>
      <w:r w:rsidR="00992C92" w:rsidRPr="00AE3A49">
        <w:rPr>
          <w:rFonts w:ascii="Tahoma" w:hAnsi="Tahoma" w:cs="Tahoma"/>
          <w:sz w:val="20"/>
          <w:szCs w:val="20"/>
        </w:rPr>
        <w:t>zadávacím řízení</w:t>
      </w:r>
      <w:r w:rsidR="00A80BF0" w:rsidRPr="00AE3A49">
        <w:rPr>
          <w:rFonts w:ascii="Tahoma" w:hAnsi="Tahoma" w:cs="Tahoma"/>
          <w:sz w:val="20"/>
          <w:szCs w:val="20"/>
        </w:rPr>
        <w:t>.</w:t>
      </w:r>
      <w:r w:rsidR="00026D69" w:rsidRPr="00AE3A49">
        <w:rPr>
          <w:rFonts w:ascii="Tahoma" w:hAnsi="Tahoma" w:cs="Tahoma"/>
          <w:sz w:val="20"/>
          <w:szCs w:val="20"/>
        </w:rPr>
        <w:t xml:space="preserve"> </w:t>
      </w:r>
      <w:r w:rsidR="00A80BF0" w:rsidRPr="00AE3A49">
        <w:rPr>
          <w:rFonts w:ascii="Tahoma" w:hAnsi="Tahoma" w:cs="Tahoma"/>
          <w:sz w:val="20"/>
          <w:szCs w:val="20"/>
        </w:rPr>
        <w:t xml:space="preserve">Zhotovitel odpovídá v plném rozsahu za </w:t>
      </w:r>
      <w:r w:rsidR="00AF034E" w:rsidRPr="00AE3A49">
        <w:rPr>
          <w:rFonts w:ascii="Tahoma" w:hAnsi="Tahoma" w:cs="Tahoma"/>
          <w:sz w:val="20"/>
          <w:szCs w:val="20"/>
        </w:rPr>
        <w:t>veškeré části díla provedené pod</w:t>
      </w:r>
      <w:r w:rsidR="00A80BF0" w:rsidRPr="00AE3A49">
        <w:rPr>
          <w:rFonts w:ascii="Tahoma" w:hAnsi="Tahoma" w:cs="Tahoma"/>
          <w:sz w:val="20"/>
          <w:szCs w:val="20"/>
        </w:rPr>
        <w:t xml:space="preserve">dodavateli. </w:t>
      </w:r>
    </w:p>
    <w:p w14:paraId="1A502FC4" w14:textId="7440F087" w:rsidR="00A80BF0" w:rsidRPr="00AE3A49" w:rsidRDefault="00104F77" w:rsidP="003432B6">
      <w:pPr>
        <w:pStyle w:val="Odstavecseseznamem"/>
        <w:numPr>
          <w:ilvl w:val="0"/>
          <w:numId w:val="28"/>
        </w:numPr>
        <w:spacing w:line="288" w:lineRule="auto"/>
        <w:ind w:left="0" w:right="1" w:firstLine="0"/>
        <w:jc w:val="both"/>
        <w:rPr>
          <w:rFonts w:ascii="Tahoma" w:hAnsi="Tahoma" w:cs="Tahoma"/>
          <w:sz w:val="20"/>
          <w:szCs w:val="20"/>
        </w:rPr>
      </w:pPr>
      <w:r>
        <w:rPr>
          <w:rFonts w:ascii="Tahoma" w:hAnsi="Tahoma" w:cs="Tahoma"/>
          <w:sz w:val="20"/>
          <w:szCs w:val="20"/>
        </w:rPr>
        <w:br/>
      </w:r>
      <w:r w:rsidR="00A80BF0" w:rsidRPr="00AE3A49">
        <w:rPr>
          <w:rFonts w:ascii="Tahoma" w:hAnsi="Tahoma" w:cs="Tahoma"/>
          <w:sz w:val="20"/>
          <w:szCs w:val="20"/>
        </w:rPr>
        <w:t xml:space="preserve">Použité materiály </w:t>
      </w:r>
      <w:r w:rsidR="00032FD4">
        <w:rPr>
          <w:rFonts w:ascii="Tahoma" w:hAnsi="Tahoma" w:cs="Tahoma"/>
          <w:sz w:val="20"/>
          <w:szCs w:val="20"/>
        </w:rPr>
        <w:t xml:space="preserve">a komponenty </w:t>
      </w:r>
      <w:r w:rsidR="00A80BF0" w:rsidRPr="00AE3A49">
        <w:rPr>
          <w:rFonts w:ascii="Tahoma" w:hAnsi="Tahoma" w:cs="Tahoma"/>
          <w:sz w:val="20"/>
          <w:szCs w:val="20"/>
        </w:rPr>
        <w:t xml:space="preserve">jsou </w:t>
      </w:r>
      <w:r w:rsidR="00032FD4">
        <w:rPr>
          <w:rFonts w:ascii="Tahoma" w:hAnsi="Tahoma" w:cs="Tahoma"/>
          <w:sz w:val="20"/>
          <w:szCs w:val="20"/>
        </w:rPr>
        <w:t>specifikovány</w:t>
      </w:r>
      <w:r w:rsidR="00A80BF0" w:rsidRPr="00AE3A49">
        <w:rPr>
          <w:rFonts w:ascii="Tahoma" w:hAnsi="Tahoma" w:cs="Tahoma"/>
          <w:sz w:val="20"/>
          <w:szCs w:val="20"/>
        </w:rPr>
        <w:t xml:space="preserve"> v</w:t>
      </w:r>
      <w:r w:rsidR="00D3592D">
        <w:rPr>
          <w:rFonts w:ascii="Tahoma" w:hAnsi="Tahoma" w:cs="Tahoma"/>
          <w:sz w:val="20"/>
          <w:szCs w:val="20"/>
        </w:rPr>
        <w:t> projektové dokumentaci a v položkov</w:t>
      </w:r>
      <w:r w:rsidR="0025151A">
        <w:rPr>
          <w:rFonts w:ascii="Tahoma" w:hAnsi="Tahoma" w:cs="Tahoma"/>
          <w:sz w:val="20"/>
          <w:szCs w:val="20"/>
        </w:rPr>
        <w:t>ých</w:t>
      </w:r>
      <w:r w:rsidR="00D3592D">
        <w:rPr>
          <w:rFonts w:ascii="Tahoma" w:hAnsi="Tahoma" w:cs="Tahoma"/>
          <w:sz w:val="20"/>
          <w:szCs w:val="20"/>
        </w:rPr>
        <w:t xml:space="preserve"> rozpočt</w:t>
      </w:r>
      <w:r w:rsidR="0025151A">
        <w:rPr>
          <w:rFonts w:ascii="Tahoma" w:hAnsi="Tahoma" w:cs="Tahoma"/>
          <w:sz w:val="20"/>
          <w:szCs w:val="20"/>
        </w:rPr>
        <w:t>ech</w:t>
      </w:r>
      <w:r w:rsidR="00D3592D">
        <w:rPr>
          <w:rFonts w:ascii="Tahoma" w:hAnsi="Tahoma" w:cs="Tahoma"/>
          <w:sz w:val="20"/>
          <w:szCs w:val="20"/>
        </w:rPr>
        <w:t xml:space="preserve"> s</w:t>
      </w:r>
      <w:r w:rsidR="00D82E42">
        <w:rPr>
          <w:rFonts w:ascii="Tahoma" w:hAnsi="Tahoma" w:cs="Tahoma"/>
          <w:sz w:val="20"/>
          <w:szCs w:val="20"/>
        </w:rPr>
        <w:t> </w:t>
      </w:r>
      <w:r w:rsidR="0067778F" w:rsidRPr="00AE3A49">
        <w:rPr>
          <w:rFonts w:ascii="Tahoma" w:hAnsi="Tahoma" w:cs="Tahoma"/>
          <w:sz w:val="20"/>
          <w:szCs w:val="20"/>
        </w:rPr>
        <w:t>výkaz</w:t>
      </w:r>
      <w:r w:rsidR="0025151A">
        <w:rPr>
          <w:rFonts w:ascii="Tahoma" w:hAnsi="Tahoma" w:cs="Tahoma"/>
          <w:sz w:val="20"/>
          <w:szCs w:val="20"/>
        </w:rPr>
        <w:t>y</w:t>
      </w:r>
      <w:r w:rsidR="0067778F" w:rsidRPr="00AE3A49">
        <w:rPr>
          <w:rFonts w:ascii="Tahoma" w:hAnsi="Tahoma" w:cs="Tahoma"/>
          <w:sz w:val="20"/>
          <w:szCs w:val="20"/>
        </w:rPr>
        <w:t xml:space="preserve"> výměr</w:t>
      </w:r>
      <w:r w:rsidR="00A80BF0" w:rsidRPr="00AE3A49">
        <w:rPr>
          <w:rFonts w:ascii="Tahoma" w:hAnsi="Tahoma" w:cs="Tahoma"/>
          <w:sz w:val="20"/>
          <w:szCs w:val="20"/>
        </w:rPr>
        <w:t xml:space="preserve">. Pokud by se ukázala potřeba užít </w:t>
      </w:r>
      <w:r w:rsidR="00032FD4">
        <w:rPr>
          <w:rFonts w:ascii="Tahoma" w:hAnsi="Tahoma" w:cs="Tahoma"/>
          <w:sz w:val="20"/>
          <w:szCs w:val="20"/>
        </w:rPr>
        <w:t xml:space="preserve">komponent či </w:t>
      </w:r>
      <w:r w:rsidR="00A80BF0" w:rsidRPr="00AE3A49">
        <w:rPr>
          <w:rFonts w:ascii="Tahoma" w:hAnsi="Tahoma" w:cs="Tahoma"/>
          <w:sz w:val="20"/>
          <w:szCs w:val="20"/>
        </w:rPr>
        <w:t xml:space="preserve">materiálů jiných, budou podmínky jejich uplatnění projednány samostatně v rámci písemných dodatků zpracovaných k této smlouvě. Bez písemného souhlasu objednatele nesmí být použity jiné </w:t>
      </w:r>
      <w:r w:rsidR="006A67F7">
        <w:rPr>
          <w:rFonts w:ascii="Tahoma" w:hAnsi="Tahoma" w:cs="Tahoma"/>
          <w:sz w:val="20"/>
          <w:szCs w:val="20"/>
        </w:rPr>
        <w:t xml:space="preserve">komponenty či </w:t>
      </w:r>
      <w:r w:rsidR="00A80BF0" w:rsidRPr="00AE3A49">
        <w:rPr>
          <w:rFonts w:ascii="Tahoma" w:hAnsi="Tahoma" w:cs="Tahoma"/>
          <w:sz w:val="20"/>
          <w:szCs w:val="20"/>
        </w:rPr>
        <w:t xml:space="preserve">materiály, technologie či změny proti schválenému </w:t>
      </w:r>
      <w:r w:rsidR="00AA6B25">
        <w:rPr>
          <w:rFonts w:ascii="Tahoma" w:hAnsi="Tahoma" w:cs="Tahoma"/>
          <w:sz w:val="20"/>
          <w:szCs w:val="20"/>
        </w:rPr>
        <w:t>výkazu výměr</w:t>
      </w:r>
      <w:r w:rsidR="00597878" w:rsidRPr="00AE3A49">
        <w:rPr>
          <w:rFonts w:ascii="Tahoma" w:hAnsi="Tahoma" w:cs="Tahoma"/>
          <w:sz w:val="20"/>
          <w:szCs w:val="20"/>
        </w:rPr>
        <w:t>.</w:t>
      </w:r>
    </w:p>
    <w:p w14:paraId="6E9D8B6F" w14:textId="277DF4A6" w:rsidR="009916D5" w:rsidRPr="00104F77" w:rsidRDefault="00104F77" w:rsidP="003432B6">
      <w:pPr>
        <w:pStyle w:val="Odstavecseseznamem"/>
        <w:numPr>
          <w:ilvl w:val="0"/>
          <w:numId w:val="28"/>
        </w:numPr>
        <w:spacing w:line="288" w:lineRule="auto"/>
        <w:ind w:left="0" w:right="1" w:firstLine="0"/>
        <w:jc w:val="both"/>
        <w:rPr>
          <w:rFonts w:ascii="Tahoma" w:hAnsi="Tahoma" w:cs="Tahoma"/>
          <w:i/>
          <w:sz w:val="20"/>
          <w:szCs w:val="20"/>
        </w:rPr>
      </w:pPr>
      <w:r>
        <w:rPr>
          <w:rFonts w:ascii="Tahoma" w:hAnsi="Tahoma" w:cs="Tahoma"/>
          <w:sz w:val="20"/>
          <w:szCs w:val="20"/>
        </w:rPr>
        <w:br/>
      </w:r>
      <w:r w:rsidR="00A80BF0" w:rsidRPr="00AE3A49">
        <w:rPr>
          <w:rFonts w:ascii="Tahoma" w:hAnsi="Tahoma" w:cs="Tahoma"/>
          <w:sz w:val="20"/>
          <w:szCs w:val="20"/>
        </w:rPr>
        <w:t xml:space="preserve">Zhotovitel je povinen zaznamenávat veškeré změny oproti </w:t>
      </w:r>
      <w:r w:rsidR="004D583F">
        <w:rPr>
          <w:rFonts w:ascii="Tahoma" w:hAnsi="Tahoma" w:cs="Tahoma"/>
          <w:sz w:val="20"/>
          <w:szCs w:val="20"/>
        </w:rPr>
        <w:t xml:space="preserve">projektové dokumentaci, která je součástí této smlouvy (příloha č. 1) </w:t>
      </w:r>
      <w:r w:rsidR="00A80BF0" w:rsidRPr="00AE3A49">
        <w:rPr>
          <w:rFonts w:ascii="Tahoma" w:hAnsi="Tahoma" w:cs="Tahoma"/>
          <w:sz w:val="20"/>
          <w:szCs w:val="20"/>
        </w:rPr>
        <w:t>do změnového listu. Tyto změny je povinen předem oznámit objednateli</w:t>
      </w:r>
      <w:r w:rsidR="004D583F">
        <w:rPr>
          <w:rFonts w:ascii="Tahoma" w:hAnsi="Tahoma" w:cs="Tahoma"/>
          <w:sz w:val="20"/>
          <w:szCs w:val="20"/>
        </w:rPr>
        <w:t>, a to</w:t>
      </w:r>
      <w:r w:rsidR="00A80BF0" w:rsidRPr="00AE3A49">
        <w:rPr>
          <w:rFonts w:ascii="Tahoma" w:hAnsi="Tahoma" w:cs="Tahoma"/>
          <w:sz w:val="20"/>
          <w:szCs w:val="20"/>
        </w:rPr>
        <w:t xml:space="preserve"> nejpozději do 2 pracovních dnů od doby, kdy zjistil nutnost provedení těchto změn. </w:t>
      </w:r>
      <w:r w:rsidR="004D583F">
        <w:rPr>
          <w:rFonts w:ascii="Tahoma" w:hAnsi="Tahoma" w:cs="Tahoma"/>
          <w:sz w:val="20"/>
          <w:szCs w:val="20"/>
        </w:rPr>
        <w:t>Bez písemného souhlasu objednatele nesmí být zhotovitelem provedeny změny oproti projektové dokumentaci.</w:t>
      </w:r>
    </w:p>
    <w:p w14:paraId="7E0376F6" w14:textId="2B62354B" w:rsidR="00490E4A" w:rsidRPr="00104F77" w:rsidRDefault="00104F77" w:rsidP="003432B6">
      <w:pPr>
        <w:pStyle w:val="Odstavecseseznamem"/>
        <w:numPr>
          <w:ilvl w:val="0"/>
          <w:numId w:val="28"/>
        </w:numPr>
        <w:spacing w:line="288" w:lineRule="auto"/>
        <w:ind w:left="0" w:right="1" w:firstLine="0"/>
        <w:jc w:val="both"/>
        <w:rPr>
          <w:rFonts w:ascii="Tahoma" w:hAnsi="Tahoma" w:cs="Tahoma"/>
          <w:i/>
          <w:sz w:val="20"/>
          <w:szCs w:val="20"/>
        </w:rPr>
      </w:pPr>
      <w:r>
        <w:rPr>
          <w:rFonts w:ascii="Tahoma" w:hAnsi="Tahoma" w:cs="Tahoma"/>
          <w:sz w:val="20"/>
          <w:szCs w:val="20"/>
        </w:rPr>
        <w:br/>
      </w:r>
      <w:r w:rsidR="009916D5" w:rsidRPr="00AE3A49">
        <w:rPr>
          <w:rFonts w:ascii="Tahoma" w:hAnsi="Tahoma" w:cs="Tahoma"/>
          <w:sz w:val="20"/>
          <w:szCs w:val="20"/>
        </w:rPr>
        <w:t xml:space="preserve">Zhotovitel je povinen </w:t>
      </w:r>
      <w:r w:rsidR="00FD551D" w:rsidRPr="00AE3A49">
        <w:rPr>
          <w:rFonts w:ascii="Tahoma" w:hAnsi="Tahoma" w:cs="Tahoma"/>
          <w:sz w:val="20"/>
          <w:szCs w:val="20"/>
        </w:rPr>
        <w:t>seznámit se s</w:t>
      </w:r>
      <w:r w:rsidR="009916D5" w:rsidRPr="00AE3A49">
        <w:rPr>
          <w:rFonts w:ascii="Tahoma" w:hAnsi="Tahoma" w:cs="Tahoma"/>
          <w:sz w:val="20"/>
          <w:szCs w:val="20"/>
        </w:rPr>
        <w:t xml:space="preserve"> vešker</w:t>
      </w:r>
      <w:r w:rsidR="00FD551D" w:rsidRPr="00AE3A49">
        <w:rPr>
          <w:rFonts w:ascii="Tahoma" w:hAnsi="Tahoma" w:cs="Tahoma"/>
          <w:sz w:val="20"/>
          <w:szCs w:val="20"/>
        </w:rPr>
        <w:t>ými</w:t>
      </w:r>
      <w:r w:rsidR="009916D5" w:rsidRPr="00AE3A49">
        <w:rPr>
          <w:rFonts w:ascii="Tahoma" w:hAnsi="Tahoma" w:cs="Tahoma"/>
          <w:sz w:val="20"/>
          <w:szCs w:val="20"/>
        </w:rPr>
        <w:t xml:space="preserve"> podmínk</w:t>
      </w:r>
      <w:r w:rsidR="00FD551D" w:rsidRPr="00AE3A49">
        <w:rPr>
          <w:rFonts w:ascii="Tahoma" w:hAnsi="Tahoma" w:cs="Tahoma"/>
          <w:sz w:val="20"/>
          <w:szCs w:val="20"/>
        </w:rPr>
        <w:t>ami, které jsou</w:t>
      </w:r>
      <w:r w:rsidR="009916D5" w:rsidRPr="00AE3A49">
        <w:rPr>
          <w:rFonts w:ascii="Tahoma" w:hAnsi="Tahoma" w:cs="Tahoma"/>
          <w:sz w:val="20"/>
          <w:szCs w:val="20"/>
        </w:rPr>
        <w:t xml:space="preserve"> dan</w:t>
      </w:r>
      <w:r w:rsidR="00FD551D" w:rsidRPr="00AE3A49">
        <w:rPr>
          <w:rFonts w:ascii="Tahoma" w:hAnsi="Tahoma" w:cs="Tahoma"/>
          <w:sz w:val="20"/>
          <w:szCs w:val="20"/>
        </w:rPr>
        <w:t>é</w:t>
      </w:r>
      <w:r w:rsidR="009916D5" w:rsidRPr="00AE3A49">
        <w:rPr>
          <w:rFonts w:ascii="Tahoma" w:hAnsi="Tahoma" w:cs="Tahoma"/>
          <w:sz w:val="20"/>
          <w:szCs w:val="20"/>
        </w:rPr>
        <w:t xml:space="preserve"> stanovisky dotčených orgánů</w:t>
      </w:r>
      <w:r w:rsidR="00AE3A49" w:rsidRPr="00AE3A49">
        <w:rPr>
          <w:rFonts w:ascii="Tahoma" w:hAnsi="Tahoma" w:cs="Tahoma"/>
          <w:sz w:val="20"/>
          <w:szCs w:val="20"/>
        </w:rPr>
        <w:t xml:space="preserve"> </w:t>
      </w:r>
      <w:r w:rsidR="00FD551D" w:rsidRPr="00AE3A49">
        <w:rPr>
          <w:rFonts w:ascii="Tahoma" w:hAnsi="Tahoma" w:cs="Tahoma"/>
          <w:sz w:val="20"/>
          <w:szCs w:val="20"/>
        </w:rPr>
        <w:t>a</w:t>
      </w:r>
      <w:r w:rsidR="00D82E42">
        <w:rPr>
          <w:rFonts w:ascii="Tahoma" w:hAnsi="Tahoma" w:cs="Tahoma"/>
          <w:sz w:val="20"/>
          <w:szCs w:val="20"/>
        </w:rPr>
        <w:t> </w:t>
      </w:r>
      <w:r w:rsidR="00FD551D" w:rsidRPr="00AE3A49">
        <w:rPr>
          <w:rFonts w:ascii="Tahoma" w:hAnsi="Tahoma" w:cs="Tahoma"/>
          <w:sz w:val="20"/>
          <w:szCs w:val="20"/>
        </w:rPr>
        <w:t>beze zbytku je dodržet.</w:t>
      </w:r>
    </w:p>
    <w:p w14:paraId="19FA6F44" w14:textId="5FE18EFD" w:rsidR="00F07BC4" w:rsidRDefault="00104F77" w:rsidP="003432B6">
      <w:pPr>
        <w:pStyle w:val="Odstavecseseznamem"/>
        <w:numPr>
          <w:ilvl w:val="0"/>
          <w:numId w:val="28"/>
        </w:numPr>
        <w:spacing w:line="288" w:lineRule="auto"/>
        <w:ind w:left="0" w:right="1" w:firstLine="0"/>
        <w:jc w:val="both"/>
        <w:rPr>
          <w:rFonts w:ascii="Tahoma" w:hAnsi="Tahoma" w:cs="Tahoma"/>
          <w:sz w:val="20"/>
          <w:szCs w:val="20"/>
        </w:rPr>
      </w:pPr>
      <w:r>
        <w:rPr>
          <w:rFonts w:ascii="Tahoma" w:hAnsi="Tahoma" w:cs="Tahoma"/>
          <w:sz w:val="20"/>
          <w:szCs w:val="20"/>
        </w:rPr>
        <w:br/>
      </w:r>
      <w:r w:rsidR="00F07BC4" w:rsidRPr="00AE3A49">
        <w:rPr>
          <w:rFonts w:ascii="Tahoma" w:hAnsi="Tahoma" w:cs="Tahoma"/>
          <w:sz w:val="20"/>
          <w:szCs w:val="20"/>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w:t>
      </w:r>
      <w:r w:rsidR="00740229">
        <w:rPr>
          <w:rFonts w:ascii="Tahoma" w:hAnsi="Tahoma" w:cs="Tahoma"/>
          <w:sz w:val="20"/>
          <w:szCs w:val="20"/>
        </w:rPr>
        <w:t> </w:t>
      </w:r>
      <w:r w:rsidR="00F07BC4" w:rsidRPr="00AE3A49">
        <w:rPr>
          <w:rFonts w:ascii="Tahoma" w:hAnsi="Tahoma" w:cs="Tahoma"/>
          <w:sz w:val="20"/>
          <w:szCs w:val="20"/>
        </w:rPr>
        <w:t>zejména zákon č. 262/2006 Sb., Zákoník práce, ve znění pozdějších předpisů a zákon č. 435/2004 Sb., o zaměstnanosti, ve znění pozdějších předpisů, a to vůči všem osobám, které se na realizaci plnění dle této smlouvy podílejí, a to bez ohledu na to, zda bude předmět plnění prováděn zhotovitelem či jeho poddodavatelem.</w:t>
      </w:r>
    </w:p>
    <w:p w14:paraId="40BF31AC" w14:textId="77777777" w:rsidR="00945025" w:rsidRDefault="00945025" w:rsidP="00945025">
      <w:pPr>
        <w:pStyle w:val="Odstavecseseznamem"/>
        <w:numPr>
          <w:ilvl w:val="0"/>
          <w:numId w:val="28"/>
        </w:numPr>
        <w:spacing w:line="288" w:lineRule="auto"/>
        <w:ind w:right="1"/>
        <w:jc w:val="both"/>
        <w:rPr>
          <w:rFonts w:ascii="Tahoma" w:hAnsi="Tahoma" w:cs="Tahoma"/>
          <w:sz w:val="20"/>
          <w:szCs w:val="20"/>
        </w:rPr>
      </w:pPr>
    </w:p>
    <w:p w14:paraId="0AE5891E" w14:textId="117C3DCC" w:rsidR="00945025" w:rsidRPr="00945025" w:rsidRDefault="00945025" w:rsidP="00945025">
      <w:pPr>
        <w:spacing w:line="288" w:lineRule="auto"/>
        <w:ind w:right="1"/>
        <w:jc w:val="both"/>
        <w:rPr>
          <w:rFonts w:ascii="Tahoma" w:hAnsi="Tahoma" w:cs="Tahoma"/>
          <w:sz w:val="20"/>
          <w:szCs w:val="20"/>
        </w:rPr>
      </w:pPr>
      <w:r>
        <w:rPr>
          <w:rFonts w:ascii="Tahoma" w:hAnsi="Tahoma" w:cs="Tahoma"/>
          <w:sz w:val="20"/>
          <w:szCs w:val="20"/>
        </w:rPr>
        <w:t>Zhotovitel v rámci provedení díla zajistí</w:t>
      </w:r>
      <w:r w:rsidRPr="00945025">
        <w:rPr>
          <w:rFonts w:ascii="Tahoma" w:hAnsi="Tahoma" w:cs="Tahoma"/>
          <w:sz w:val="20"/>
          <w:szCs w:val="20"/>
        </w:rPr>
        <w:t xml:space="preserve"> vyregulování otopné soustavy, osazení měřící techniky pro vyhodnocení úspory energie a zavedení energetického managementu, a to v souladu s „Metodickým návodem pro splnění požadavku na zavedení energetického managementu“.</w:t>
      </w:r>
    </w:p>
    <w:p w14:paraId="0E3FBE53" w14:textId="77777777" w:rsidR="00945025" w:rsidRDefault="00945025" w:rsidP="00945025">
      <w:pPr>
        <w:pStyle w:val="Odstavecseseznamem"/>
        <w:numPr>
          <w:ilvl w:val="0"/>
          <w:numId w:val="28"/>
        </w:numPr>
        <w:spacing w:line="288" w:lineRule="auto"/>
        <w:ind w:right="1"/>
        <w:jc w:val="both"/>
        <w:rPr>
          <w:rFonts w:ascii="Tahoma" w:hAnsi="Tahoma" w:cs="Tahoma"/>
          <w:sz w:val="20"/>
          <w:szCs w:val="20"/>
        </w:rPr>
      </w:pPr>
    </w:p>
    <w:p w14:paraId="22C9F1E8" w14:textId="2B9F02EB" w:rsidR="00945025" w:rsidRPr="00945025" w:rsidRDefault="00945025" w:rsidP="00945025">
      <w:pPr>
        <w:spacing w:line="288" w:lineRule="auto"/>
        <w:ind w:right="1"/>
        <w:jc w:val="both"/>
        <w:rPr>
          <w:rFonts w:ascii="Tahoma" w:hAnsi="Tahoma" w:cs="Tahoma"/>
          <w:sz w:val="20"/>
          <w:szCs w:val="20"/>
        </w:rPr>
      </w:pPr>
      <w:r w:rsidRPr="00945025">
        <w:rPr>
          <w:rFonts w:ascii="Tahoma" w:hAnsi="Tahoma" w:cs="Tahoma"/>
          <w:sz w:val="20"/>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Zhotovitel je objednateli povinen předložit relevantní doklady společně s předáním díla.</w:t>
      </w:r>
    </w:p>
    <w:p w14:paraId="38C33196" w14:textId="77777777" w:rsidR="00945025" w:rsidRDefault="00945025" w:rsidP="00945025">
      <w:pPr>
        <w:pStyle w:val="Odstavecseseznamem"/>
        <w:numPr>
          <w:ilvl w:val="0"/>
          <w:numId w:val="28"/>
        </w:numPr>
        <w:spacing w:line="288" w:lineRule="auto"/>
        <w:ind w:right="1"/>
        <w:jc w:val="both"/>
        <w:rPr>
          <w:rFonts w:ascii="Tahoma" w:hAnsi="Tahoma" w:cs="Tahoma"/>
          <w:sz w:val="20"/>
          <w:szCs w:val="20"/>
        </w:rPr>
      </w:pPr>
    </w:p>
    <w:p w14:paraId="42885228" w14:textId="2E4218EE" w:rsidR="00945025" w:rsidRPr="00945025" w:rsidRDefault="00945025" w:rsidP="00945025">
      <w:pPr>
        <w:spacing w:line="288" w:lineRule="auto"/>
        <w:ind w:right="1"/>
        <w:jc w:val="both"/>
        <w:rPr>
          <w:rFonts w:ascii="Tahoma" w:hAnsi="Tahoma" w:cs="Tahoma"/>
          <w:sz w:val="20"/>
          <w:szCs w:val="20"/>
        </w:rPr>
      </w:pPr>
      <w:r w:rsidRPr="00945025">
        <w:rPr>
          <w:rFonts w:ascii="Tahoma" w:hAnsi="Tahoma" w:cs="Tahoma"/>
          <w:sz w:val="20"/>
          <w:szCs w:val="20"/>
        </w:rPr>
        <w:t>Tepelné čerpadlo musí plnit třídu energetické účinnosti A++ v souladu s nařízením Komise v přenesené pravomoci (EU) č. 811/2013 ze dne 18. února 2013, kterým se doplňuje směrnice Evropského parlamentu a Rady 2010/30/EU, pokud jde o uvádění spotřeby energie na energetických štítcích ohřívačů pro vytápění vnitřních prostorů, kombinovaných ohřívačů, souprav sestávajících z ohřívače pro vytápění vnitřních prostorů, regulátoru teploty a solárního zařízení a souprav sestávajících z kombinovaného ohřívače, regulátoru teploty a solárního zařízení.</w:t>
      </w:r>
    </w:p>
    <w:p w14:paraId="20723B73" w14:textId="1C7A8417" w:rsidR="00717CA7" w:rsidRPr="00AE3A49" w:rsidRDefault="00717CA7" w:rsidP="003432B6">
      <w:pPr>
        <w:pStyle w:val="Nadpis1"/>
      </w:pPr>
      <w:r w:rsidRPr="00AE3A49">
        <w:t>Čas plnění</w:t>
      </w:r>
    </w:p>
    <w:p w14:paraId="6AD956E8" w14:textId="7ACAD712" w:rsidR="00CC4389" w:rsidRPr="00AE3A49" w:rsidRDefault="003432B6" w:rsidP="003432B6">
      <w:pPr>
        <w:pStyle w:val="Odstavecseseznamem"/>
        <w:numPr>
          <w:ilvl w:val="0"/>
          <w:numId w:val="29"/>
        </w:numPr>
        <w:spacing w:line="288" w:lineRule="auto"/>
        <w:ind w:left="0" w:right="1" w:firstLine="0"/>
        <w:jc w:val="both"/>
        <w:rPr>
          <w:rFonts w:ascii="Tahoma" w:hAnsi="Tahoma" w:cs="Tahoma"/>
          <w:i/>
          <w:iCs/>
          <w:sz w:val="20"/>
          <w:szCs w:val="20"/>
        </w:rPr>
      </w:pPr>
      <w:r>
        <w:rPr>
          <w:rFonts w:ascii="Tahoma" w:hAnsi="Tahoma" w:cs="Tahoma"/>
          <w:sz w:val="20"/>
          <w:szCs w:val="20"/>
        </w:rPr>
        <w:br/>
      </w:r>
      <w:r w:rsidR="00717CA7" w:rsidRPr="00AE3A49">
        <w:rPr>
          <w:rFonts w:ascii="Tahoma" w:hAnsi="Tahoma" w:cs="Tahoma"/>
          <w:sz w:val="20"/>
          <w:szCs w:val="20"/>
        </w:rPr>
        <w:t>Termíny plnění předmětu smlouvy podle čl</w:t>
      </w:r>
      <w:r w:rsidR="008D68C6">
        <w:rPr>
          <w:rFonts w:ascii="Tahoma" w:hAnsi="Tahoma" w:cs="Tahoma"/>
          <w:sz w:val="20"/>
          <w:szCs w:val="20"/>
        </w:rPr>
        <w:t>.</w:t>
      </w:r>
      <w:r w:rsidR="00717CA7" w:rsidRPr="00AE3A49">
        <w:rPr>
          <w:rFonts w:ascii="Tahoma" w:hAnsi="Tahoma" w:cs="Tahoma"/>
          <w:sz w:val="20"/>
          <w:szCs w:val="20"/>
        </w:rPr>
        <w:t xml:space="preserve"> II. jsou následující:</w:t>
      </w:r>
    </w:p>
    <w:p w14:paraId="6EDA2C4A" w14:textId="77777777" w:rsidR="007142EE" w:rsidRPr="00F46A63" w:rsidRDefault="007142EE" w:rsidP="003432B6">
      <w:pPr>
        <w:tabs>
          <w:tab w:val="left" w:pos="1440"/>
        </w:tabs>
        <w:spacing w:line="288" w:lineRule="auto"/>
        <w:jc w:val="both"/>
        <w:rPr>
          <w:rFonts w:ascii="Tahoma" w:hAnsi="Tahoma" w:cs="Tahoma"/>
          <w:iCs/>
          <w:sz w:val="20"/>
          <w:szCs w:val="20"/>
        </w:rPr>
      </w:pPr>
    </w:p>
    <w:p w14:paraId="37DE6193" w14:textId="2B138A22" w:rsidR="00F46A63" w:rsidRPr="00F46A63" w:rsidRDefault="00F5746C" w:rsidP="00F46A63">
      <w:pPr>
        <w:tabs>
          <w:tab w:val="left" w:pos="4820"/>
          <w:tab w:val="right" w:pos="6804"/>
        </w:tabs>
        <w:ind w:left="284"/>
        <w:rPr>
          <w:rFonts w:ascii="Tahoma" w:hAnsi="Tahoma" w:cs="Tahoma"/>
          <w:i/>
          <w:sz w:val="20"/>
          <w:szCs w:val="20"/>
        </w:rPr>
      </w:pPr>
      <w:bookmarkStart w:id="1" w:name="_Hlk202177745"/>
      <w:r>
        <w:rPr>
          <w:rFonts w:ascii="Tahoma" w:hAnsi="Tahoma" w:cs="Tahoma"/>
          <w:i/>
          <w:sz w:val="20"/>
          <w:szCs w:val="20"/>
        </w:rPr>
        <w:t>T</w:t>
      </w:r>
      <w:r w:rsidR="00F46A63" w:rsidRPr="00F46A63">
        <w:rPr>
          <w:rFonts w:ascii="Tahoma" w:hAnsi="Tahoma" w:cs="Tahoma"/>
          <w:i/>
          <w:sz w:val="20"/>
          <w:szCs w:val="20"/>
        </w:rPr>
        <w:t xml:space="preserve">ermín předání a převzetí staveniště do: </w:t>
      </w:r>
      <w:r w:rsidR="00F46A63" w:rsidRPr="00F46A63">
        <w:rPr>
          <w:rFonts w:ascii="Tahoma" w:hAnsi="Tahoma" w:cs="Tahoma"/>
          <w:i/>
          <w:sz w:val="20"/>
          <w:szCs w:val="20"/>
        </w:rPr>
        <w:tab/>
        <w:t xml:space="preserve">7 dnů od </w:t>
      </w:r>
      <w:r w:rsidR="00C63495">
        <w:rPr>
          <w:rFonts w:ascii="Tahoma" w:hAnsi="Tahoma" w:cs="Tahoma"/>
          <w:i/>
          <w:sz w:val="20"/>
          <w:szCs w:val="20"/>
        </w:rPr>
        <w:t>podpisu Smlouvy o dílo</w:t>
      </w:r>
    </w:p>
    <w:p w14:paraId="69520DD4" w14:textId="4873CD1A" w:rsidR="00F46A63" w:rsidRPr="00F46A63" w:rsidRDefault="00F46A63" w:rsidP="00F46A63">
      <w:pPr>
        <w:tabs>
          <w:tab w:val="left" w:pos="4820"/>
          <w:tab w:val="right" w:pos="6804"/>
        </w:tabs>
        <w:ind w:left="284"/>
        <w:rPr>
          <w:rFonts w:ascii="Tahoma" w:hAnsi="Tahoma" w:cs="Tahoma"/>
          <w:i/>
          <w:sz w:val="20"/>
          <w:szCs w:val="20"/>
        </w:rPr>
      </w:pPr>
      <w:r w:rsidRPr="00F46A63">
        <w:rPr>
          <w:rFonts w:ascii="Tahoma" w:hAnsi="Tahoma" w:cs="Tahoma"/>
          <w:i/>
          <w:sz w:val="20"/>
          <w:szCs w:val="20"/>
        </w:rPr>
        <w:t>Termín zahájení díla do:</w:t>
      </w:r>
      <w:r w:rsidRPr="00F46A63">
        <w:rPr>
          <w:rFonts w:ascii="Tahoma" w:hAnsi="Tahoma" w:cs="Tahoma"/>
          <w:i/>
          <w:sz w:val="20"/>
          <w:szCs w:val="20"/>
        </w:rPr>
        <w:tab/>
      </w:r>
      <w:r w:rsidRPr="00F46A63">
        <w:rPr>
          <w:rFonts w:ascii="Tahoma" w:hAnsi="Tahoma" w:cs="Tahoma"/>
          <w:i/>
          <w:sz w:val="20"/>
          <w:szCs w:val="20"/>
        </w:rPr>
        <w:tab/>
        <w:t xml:space="preserve">14 dnů od </w:t>
      </w:r>
      <w:r w:rsidR="00C63495">
        <w:rPr>
          <w:rFonts w:ascii="Tahoma" w:hAnsi="Tahoma" w:cs="Tahoma"/>
          <w:i/>
          <w:sz w:val="20"/>
          <w:szCs w:val="20"/>
        </w:rPr>
        <w:t>podpisu Smlouvy o dílo</w:t>
      </w:r>
    </w:p>
    <w:p w14:paraId="0BE97E85" w14:textId="02E9133E" w:rsidR="00F46A63" w:rsidRPr="00F46A63" w:rsidRDefault="00F46A63" w:rsidP="00F46A63">
      <w:pPr>
        <w:tabs>
          <w:tab w:val="left" w:pos="4820"/>
          <w:tab w:val="right" w:pos="6804"/>
        </w:tabs>
        <w:ind w:left="284"/>
        <w:rPr>
          <w:rFonts w:ascii="Tahoma" w:hAnsi="Tahoma" w:cs="Tahoma"/>
          <w:i/>
          <w:sz w:val="20"/>
          <w:szCs w:val="20"/>
        </w:rPr>
      </w:pPr>
      <w:r w:rsidRPr="00F46A63">
        <w:rPr>
          <w:rFonts w:ascii="Tahoma" w:hAnsi="Tahoma" w:cs="Tahoma"/>
          <w:i/>
          <w:sz w:val="20"/>
          <w:szCs w:val="20"/>
        </w:rPr>
        <w:t>Termín dokončení díla do:</w:t>
      </w:r>
      <w:r w:rsidRPr="00F46A63">
        <w:rPr>
          <w:rFonts w:ascii="Tahoma" w:hAnsi="Tahoma" w:cs="Tahoma"/>
          <w:i/>
          <w:sz w:val="20"/>
          <w:szCs w:val="20"/>
        </w:rPr>
        <w:tab/>
      </w:r>
      <w:r w:rsidR="00C63495">
        <w:rPr>
          <w:rFonts w:ascii="Tahoma" w:hAnsi="Tahoma" w:cs="Tahoma"/>
          <w:i/>
          <w:sz w:val="20"/>
          <w:szCs w:val="20"/>
        </w:rPr>
        <w:t>3 měsíců</w:t>
      </w:r>
      <w:r w:rsidRPr="00F46A63">
        <w:rPr>
          <w:rFonts w:ascii="Tahoma" w:hAnsi="Tahoma" w:cs="Tahoma"/>
          <w:i/>
          <w:sz w:val="20"/>
          <w:szCs w:val="20"/>
        </w:rPr>
        <w:t xml:space="preserve"> od zahájení díla</w:t>
      </w:r>
    </w:p>
    <w:p w14:paraId="17A77B80" w14:textId="77777777" w:rsidR="00F46A63" w:rsidRPr="00F46A63" w:rsidRDefault="00F46A63" w:rsidP="00F46A63">
      <w:pPr>
        <w:tabs>
          <w:tab w:val="left" w:pos="4820"/>
        </w:tabs>
        <w:ind w:left="284"/>
        <w:rPr>
          <w:rFonts w:ascii="Tahoma" w:hAnsi="Tahoma" w:cs="Tahoma"/>
          <w:i/>
          <w:sz w:val="20"/>
          <w:szCs w:val="20"/>
        </w:rPr>
      </w:pPr>
      <w:r w:rsidRPr="00F46A63">
        <w:rPr>
          <w:rFonts w:ascii="Tahoma" w:hAnsi="Tahoma" w:cs="Tahoma"/>
          <w:i/>
          <w:sz w:val="20"/>
          <w:szCs w:val="20"/>
        </w:rPr>
        <w:t>Termín předání a převzetí díla do:</w:t>
      </w:r>
      <w:r w:rsidRPr="00F46A63">
        <w:rPr>
          <w:rFonts w:ascii="Tahoma" w:hAnsi="Tahoma" w:cs="Tahoma"/>
          <w:i/>
          <w:sz w:val="20"/>
          <w:szCs w:val="20"/>
        </w:rPr>
        <w:tab/>
        <w:t>7 dnů od dokončení díla</w:t>
      </w:r>
    </w:p>
    <w:bookmarkEnd w:id="1"/>
    <w:p w14:paraId="2F5DA1F1" w14:textId="77777777" w:rsidR="00C63495" w:rsidRDefault="00C63495" w:rsidP="00C63495">
      <w:pPr>
        <w:pStyle w:val="Odstavecseseznamem"/>
        <w:spacing w:line="288" w:lineRule="auto"/>
        <w:ind w:left="0" w:right="1"/>
        <w:jc w:val="both"/>
        <w:rPr>
          <w:rFonts w:ascii="Tahoma" w:hAnsi="Tahoma" w:cs="Tahoma"/>
          <w:sz w:val="20"/>
          <w:szCs w:val="20"/>
        </w:rPr>
      </w:pPr>
    </w:p>
    <w:p w14:paraId="39FBDD07" w14:textId="77777777" w:rsidR="00B6085F" w:rsidRPr="00124320" w:rsidRDefault="00C63495" w:rsidP="00B6085F">
      <w:pPr>
        <w:spacing w:after="120" w:line="312" w:lineRule="auto"/>
        <w:jc w:val="both"/>
        <w:rPr>
          <w:rFonts w:ascii="Tahoma" w:hAnsi="Tahoma" w:cs="Tahoma"/>
          <w:b/>
          <w:bCs/>
          <w:iCs/>
          <w:color w:val="EE0000"/>
          <w:sz w:val="20"/>
          <w:szCs w:val="20"/>
        </w:rPr>
      </w:pPr>
      <w:r w:rsidRPr="00C63495">
        <w:rPr>
          <w:rFonts w:ascii="Tahoma" w:hAnsi="Tahoma" w:cs="Tahoma"/>
          <w:sz w:val="20"/>
          <w:szCs w:val="20"/>
        </w:rPr>
        <w:t>Termín předání a převzetí díla nesmí překročit termín 15.6.2026, neboť tento termín je stanoven poskytovatelem dotace a je neměnný.</w:t>
      </w:r>
      <w:r w:rsidR="00B6085F">
        <w:rPr>
          <w:rFonts w:ascii="Tahoma" w:hAnsi="Tahoma" w:cs="Tahoma"/>
          <w:sz w:val="20"/>
          <w:szCs w:val="20"/>
        </w:rPr>
        <w:t xml:space="preserve"> </w:t>
      </w:r>
      <w:r w:rsidR="00B6085F" w:rsidRPr="00B6085F">
        <w:rPr>
          <w:rFonts w:ascii="Tahoma" w:hAnsi="Tahoma" w:cs="Tahoma"/>
          <w:iCs/>
          <w:sz w:val="20"/>
          <w:szCs w:val="20"/>
        </w:rPr>
        <w:t>Uchazeč je povinen zajistit provádění prací tak, aby nedošlo k narušení provozu mateřské školy; vnitřní úpravy je proto nutné provádět zejména o víkendech a v době jarních prázdnin (9.–15. 2. 2026).</w:t>
      </w:r>
    </w:p>
    <w:p w14:paraId="159690AE" w14:textId="77777777" w:rsidR="004D583F" w:rsidRPr="00C63495" w:rsidRDefault="004D583F" w:rsidP="00C63495">
      <w:pPr>
        <w:pStyle w:val="Odstavecseseznamem"/>
        <w:numPr>
          <w:ilvl w:val="0"/>
          <w:numId w:val="29"/>
        </w:numPr>
        <w:spacing w:line="288" w:lineRule="auto"/>
        <w:ind w:left="0" w:right="1" w:firstLine="0"/>
        <w:jc w:val="both"/>
        <w:rPr>
          <w:rFonts w:ascii="Tahoma" w:hAnsi="Tahoma" w:cs="Tahoma"/>
          <w:sz w:val="20"/>
          <w:szCs w:val="20"/>
        </w:rPr>
      </w:pPr>
    </w:p>
    <w:p w14:paraId="4C390E12" w14:textId="3571E14D" w:rsidR="004D583F" w:rsidRPr="004D583F" w:rsidRDefault="004D583F" w:rsidP="003432B6">
      <w:pPr>
        <w:tabs>
          <w:tab w:val="left" w:pos="1440"/>
        </w:tabs>
        <w:spacing w:line="288" w:lineRule="auto"/>
        <w:jc w:val="both"/>
        <w:rPr>
          <w:rFonts w:ascii="Tahoma" w:hAnsi="Tahoma" w:cs="Tahoma"/>
          <w:iCs/>
          <w:sz w:val="20"/>
          <w:szCs w:val="20"/>
        </w:rPr>
      </w:pPr>
      <w:r w:rsidRPr="004D583F">
        <w:rPr>
          <w:rFonts w:ascii="Tahoma" w:hAnsi="Tahoma" w:cs="Tahoma"/>
          <w:iCs/>
          <w:sz w:val="20"/>
          <w:szCs w:val="20"/>
        </w:rPr>
        <w:t>Termínem dokončení předmětu plnění se rozumí oboustranné odsouhlasení předávacího protokolu.</w:t>
      </w:r>
    </w:p>
    <w:p w14:paraId="27F8358B" w14:textId="039D3802" w:rsidR="00904CD6" w:rsidRPr="003432B6" w:rsidRDefault="004D583F" w:rsidP="003432B6">
      <w:pPr>
        <w:tabs>
          <w:tab w:val="left" w:pos="1440"/>
        </w:tabs>
        <w:spacing w:line="288" w:lineRule="auto"/>
        <w:jc w:val="both"/>
        <w:rPr>
          <w:rFonts w:ascii="Tahoma" w:hAnsi="Tahoma" w:cs="Tahoma"/>
          <w:iCs/>
          <w:sz w:val="20"/>
          <w:szCs w:val="20"/>
        </w:rPr>
      </w:pPr>
      <w:r w:rsidRPr="004D583F">
        <w:rPr>
          <w:rFonts w:ascii="Tahoma" w:hAnsi="Tahoma" w:cs="Tahoma"/>
          <w:iCs/>
          <w:sz w:val="20"/>
          <w:szCs w:val="20"/>
        </w:rPr>
        <w:t>Prodloužení uvedených termínů je možné pouze z důvodu přerušení dodávky z klimatických příčin. V</w:t>
      </w:r>
      <w:r w:rsidR="004B0906">
        <w:rPr>
          <w:rFonts w:ascii="Tahoma" w:hAnsi="Tahoma" w:cs="Tahoma"/>
          <w:iCs/>
          <w:sz w:val="20"/>
          <w:szCs w:val="20"/>
        </w:rPr>
        <w:t> </w:t>
      </w:r>
      <w:r w:rsidRPr="004D583F">
        <w:rPr>
          <w:rFonts w:ascii="Tahoma" w:hAnsi="Tahoma" w:cs="Tahoma"/>
          <w:iCs/>
          <w:sz w:val="20"/>
          <w:szCs w:val="20"/>
        </w:rPr>
        <w:t>takovém případě, budou termíny prodlouženy o právě takový počet dní, po který nebylo z klimatických příčin možná realizace dodávky.</w:t>
      </w:r>
      <w:r w:rsidR="00C63495">
        <w:rPr>
          <w:rFonts w:ascii="Tahoma" w:hAnsi="Tahoma" w:cs="Tahoma"/>
          <w:iCs/>
          <w:sz w:val="20"/>
          <w:szCs w:val="20"/>
        </w:rPr>
        <w:t xml:space="preserve"> Mezní termín nelze ovšem překročit. </w:t>
      </w:r>
    </w:p>
    <w:p w14:paraId="42A9D379" w14:textId="1F9736C6" w:rsidR="00904CD6" w:rsidRPr="003432B6" w:rsidRDefault="003432B6" w:rsidP="003432B6">
      <w:pPr>
        <w:pStyle w:val="Odstavecseseznamem"/>
        <w:numPr>
          <w:ilvl w:val="0"/>
          <w:numId w:val="29"/>
        </w:numPr>
        <w:spacing w:line="288" w:lineRule="auto"/>
        <w:ind w:left="0" w:right="1" w:firstLine="0"/>
        <w:jc w:val="both"/>
        <w:rPr>
          <w:rFonts w:ascii="Tahoma" w:hAnsi="Tahoma" w:cs="Tahoma"/>
          <w:sz w:val="20"/>
          <w:szCs w:val="20"/>
        </w:rPr>
      </w:pPr>
      <w:r>
        <w:rPr>
          <w:rFonts w:ascii="Tahoma" w:hAnsi="Tahoma" w:cs="Tahoma"/>
          <w:sz w:val="20"/>
          <w:szCs w:val="20"/>
        </w:rPr>
        <w:br/>
      </w:r>
      <w:r w:rsidR="00162A8D" w:rsidRPr="003432B6">
        <w:rPr>
          <w:rFonts w:ascii="Tahoma" w:hAnsi="Tahoma" w:cs="Tahoma"/>
          <w:sz w:val="20"/>
          <w:szCs w:val="20"/>
        </w:rPr>
        <w:t xml:space="preserve">Zhotovitel se zavazuje provést </w:t>
      </w:r>
      <w:r w:rsidR="00AA6B25" w:rsidRPr="003432B6">
        <w:rPr>
          <w:rFonts w:ascii="Tahoma" w:hAnsi="Tahoma" w:cs="Tahoma"/>
          <w:sz w:val="20"/>
          <w:szCs w:val="20"/>
        </w:rPr>
        <w:t xml:space="preserve">dílo </w:t>
      </w:r>
      <w:r w:rsidR="00162A8D" w:rsidRPr="003432B6">
        <w:rPr>
          <w:rFonts w:ascii="Tahoma" w:hAnsi="Tahoma" w:cs="Tahoma"/>
          <w:sz w:val="20"/>
          <w:szCs w:val="20"/>
        </w:rPr>
        <w:t>specifikované čl</w:t>
      </w:r>
      <w:r w:rsidR="008D68C6" w:rsidRPr="003432B6">
        <w:rPr>
          <w:rFonts w:ascii="Tahoma" w:hAnsi="Tahoma" w:cs="Tahoma"/>
          <w:sz w:val="20"/>
          <w:szCs w:val="20"/>
        </w:rPr>
        <w:t>.</w:t>
      </w:r>
      <w:r w:rsidR="00162A8D" w:rsidRPr="003432B6">
        <w:rPr>
          <w:rFonts w:ascii="Tahoma" w:hAnsi="Tahoma" w:cs="Tahoma"/>
          <w:sz w:val="20"/>
          <w:szCs w:val="20"/>
        </w:rPr>
        <w:t xml:space="preserve"> II. této smlouvy a předat </w:t>
      </w:r>
      <w:r w:rsidR="00AA6B25" w:rsidRPr="003432B6">
        <w:rPr>
          <w:rFonts w:ascii="Tahoma" w:hAnsi="Tahoma" w:cs="Tahoma"/>
          <w:sz w:val="20"/>
          <w:szCs w:val="20"/>
        </w:rPr>
        <w:t>jej</w:t>
      </w:r>
      <w:r w:rsidR="00162A8D" w:rsidRPr="003432B6">
        <w:rPr>
          <w:rFonts w:ascii="Tahoma" w:hAnsi="Tahoma" w:cs="Tahoma"/>
          <w:sz w:val="20"/>
          <w:szCs w:val="20"/>
        </w:rPr>
        <w:t xml:space="preserve"> objednateli v termínu dle čl.</w:t>
      </w:r>
      <w:r w:rsidR="00D82E42">
        <w:rPr>
          <w:rFonts w:ascii="Tahoma" w:hAnsi="Tahoma" w:cs="Tahoma"/>
          <w:sz w:val="20"/>
          <w:szCs w:val="20"/>
        </w:rPr>
        <w:t> </w:t>
      </w:r>
      <w:r w:rsidR="00162A8D" w:rsidRPr="003432B6">
        <w:rPr>
          <w:rFonts w:ascii="Tahoma" w:hAnsi="Tahoma" w:cs="Tahoma"/>
          <w:sz w:val="20"/>
          <w:szCs w:val="20"/>
        </w:rPr>
        <w:t>III</w:t>
      </w:r>
      <w:r w:rsidR="008D68C6" w:rsidRPr="003432B6">
        <w:rPr>
          <w:rFonts w:ascii="Tahoma" w:hAnsi="Tahoma" w:cs="Tahoma"/>
          <w:sz w:val="20"/>
          <w:szCs w:val="20"/>
        </w:rPr>
        <w:t>.</w:t>
      </w:r>
      <w:r w:rsidR="00162A8D" w:rsidRPr="003432B6">
        <w:rPr>
          <w:rFonts w:ascii="Tahoma" w:hAnsi="Tahoma" w:cs="Tahoma"/>
          <w:sz w:val="20"/>
          <w:szCs w:val="20"/>
        </w:rPr>
        <w:t>, odst</w:t>
      </w:r>
      <w:r w:rsidR="008D68C6" w:rsidRPr="003432B6">
        <w:rPr>
          <w:rFonts w:ascii="Tahoma" w:hAnsi="Tahoma" w:cs="Tahoma"/>
          <w:sz w:val="20"/>
          <w:szCs w:val="20"/>
        </w:rPr>
        <w:t xml:space="preserve">. </w:t>
      </w:r>
      <w:r w:rsidR="00162A8D" w:rsidRPr="003432B6">
        <w:rPr>
          <w:rFonts w:ascii="Tahoma" w:hAnsi="Tahoma" w:cs="Tahoma"/>
          <w:sz w:val="20"/>
          <w:szCs w:val="20"/>
        </w:rPr>
        <w:t>1.</w:t>
      </w:r>
    </w:p>
    <w:p w14:paraId="35618B8C" w14:textId="0106AFDE" w:rsidR="00904CD6" w:rsidRPr="003432B6" w:rsidRDefault="003432B6" w:rsidP="003432B6">
      <w:pPr>
        <w:pStyle w:val="Odstavecseseznamem"/>
        <w:numPr>
          <w:ilvl w:val="0"/>
          <w:numId w:val="29"/>
        </w:numPr>
        <w:spacing w:line="288" w:lineRule="auto"/>
        <w:ind w:left="0" w:right="1" w:firstLine="0"/>
        <w:jc w:val="both"/>
        <w:rPr>
          <w:rFonts w:ascii="Tahoma" w:hAnsi="Tahoma" w:cs="Tahoma"/>
          <w:sz w:val="20"/>
          <w:szCs w:val="20"/>
        </w:rPr>
      </w:pPr>
      <w:r>
        <w:rPr>
          <w:rFonts w:ascii="Tahoma" w:hAnsi="Tahoma" w:cs="Tahoma"/>
          <w:sz w:val="20"/>
          <w:szCs w:val="20"/>
        </w:rPr>
        <w:br/>
      </w:r>
      <w:r w:rsidR="004B0906" w:rsidRPr="004B0906">
        <w:rPr>
          <w:rFonts w:ascii="Tahoma" w:hAnsi="Tahoma" w:cs="Tahoma"/>
          <w:sz w:val="20"/>
          <w:szCs w:val="20"/>
        </w:rPr>
        <w:t xml:space="preserve">Zhotovitel splní svou povinnost provést </w:t>
      </w:r>
      <w:r w:rsidR="007142EE">
        <w:rPr>
          <w:rFonts w:ascii="Tahoma" w:hAnsi="Tahoma" w:cs="Tahoma"/>
          <w:sz w:val="20"/>
          <w:szCs w:val="20"/>
        </w:rPr>
        <w:t>d</w:t>
      </w:r>
      <w:r w:rsidR="004B0906" w:rsidRPr="004B0906">
        <w:rPr>
          <w:rFonts w:ascii="Tahoma" w:hAnsi="Tahoma" w:cs="Tahoma"/>
          <w:sz w:val="20"/>
          <w:szCs w:val="20"/>
        </w:rPr>
        <w:t xml:space="preserve">ílo tak, že řádně, včas a kvalitně zhotoví a předá </w:t>
      </w:r>
      <w:r w:rsidR="007142EE">
        <w:rPr>
          <w:rFonts w:ascii="Tahoma" w:hAnsi="Tahoma" w:cs="Tahoma"/>
          <w:sz w:val="20"/>
          <w:szCs w:val="20"/>
        </w:rPr>
        <w:t>d</w:t>
      </w:r>
      <w:r w:rsidR="004B0906" w:rsidRPr="004B0906">
        <w:rPr>
          <w:rFonts w:ascii="Tahoma" w:hAnsi="Tahoma" w:cs="Tahoma"/>
          <w:sz w:val="20"/>
          <w:szCs w:val="20"/>
        </w:rPr>
        <w:t>ílo dle této smlouvy v souladu s platnými obecně závaznými právními předpisy a platnými českými technickými normami, resp. v</w:t>
      </w:r>
      <w:r w:rsidR="00D82E42">
        <w:rPr>
          <w:rFonts w:ascii="Tahoma" w:hAnsi="Tahoma" w:cs="Tahoma"/>
          <w:sz w:val="20"/>
          <w:szCs w:val="20"/>
        </w:rPr>
        <w:t> </w:t>
      </w:r>
      <w:r w:rsidR="004B0906" w:rsidRPr="004B0906">
        <w:rPr>
          <w:rFonts w:ascii="Tahoma" w:hAnsi="Tahoma" w:cs="Tahoma"/>
          <w:sz w:val="20"/>
          <w:szCs w:val="20"/>
        </w:rPr>
        <w:t>souladu s</w:t>
      </w:r>
      <w:r w:rsidR="008D68C6">
        <w:rPr>
          <w:rFonts w:ascii="Tahoma" w:hAnsi="Tahoma" w:cs="Tahoma"/>
          <w:sz w:val="20"/>
          <w:szCs w:val="20"/>
        </w:rPr>
        <w:t> </w:t>
      </w:r>
      <w:r w:rsidR="004B0906">
        <w:rPr>
          <w:rFonts w:ascii="Tahoma" w:hAnsi="Tahoma" w:cs="Tahoma"/>
          <w:sz w:val="20"/>
          <w:szCs w:val="20"/>
        </w:rPr>
        <w:t>č</w:t>
      </w:r>
      <w:r w:rsidR="008D68C6">
        <w:rPr>
          <w:rFonts w:ascii="Tahoma" w:hAnsi="Tahoma" w:cs="Tahoma"/>
          <w:sz w:val="20"/>
          <w:szCs w:val="20"/>
        </w:rPr>
        <w:t>l.</w:t>
      </w:r>
      <w:r w:rsidR="004B0906">
        <w:rPr>
          <w:rFonts w:ascii="Tahoma" w:hAnsi="Tahoma" w:cs="Tahoma"/>
          <w:sz w:val="20"/>
          <w:szCs w:val="20"/>
        </w:rPr>
        <w:t xml:space="preserve"> II</w:t>
      </w:r>
      <w:r w:rsidR="008D68C6">
        <w:rPr>
          <w:rFonts w:ascii="Tahoma" w:hAnsi="Tahoma" w:cs="Tahoma"/>
          <w:sz w:val="20"/>
          <w:szCs w:val="20"/>
        </w:rPr>
        <w:t>.</w:t>
      </w:r>
      <w:r w:rsidR="004B0906">
        <w:rPr>
          <w:rFonts w:ascii="Tahoma" w:hAnsi="Tahoma" w:cs="Tahoma"/>
          <w:sz w:val="20"/>
          <w:szCs w:val="20"/>
        </w:rPr>
        <w:t>, odst</w:t>
      </w:r>
      <w:r w:rsidR="008D68C6">
        <w:rPr>
          <w:rFonts w:ascii="Tahoma" w:hAnsi="Tahoma" w:cs="Tahoma"/>
          <w:sz w:val="20"/>
          <w:szCs w:val="20"/>
        </w:rPr>
        <w:t>.</w:t>
      </w:r>
      <w:r w:rsidR="004B0906">
        <w:rPr>
          <w:rFonts w:ascii="Tahoma" w:hAnsi="Tahoma" w:cs="Tahoma"/>
          <w:sz w:val="20"/>
          <w:szCs w:val="20"/>
        </w:rPr>
        <w:t xml:space="preserve"> </w:t>
      </w:r>
      <w:r w:rsidR="004B0906" w:rsidRPr="004B0906">
        <w:rPr>
          <w:rFonts w:ascii="Tahoma" w:hAnsi="Tahoma" w:cs="Tahoma"/>
          <w:sz w:val="20"/>
          <w:szCs w:val="20"/>
        </w:rPr>
        <w:t xml:space="preserve">2 této smlouvy. Nedílnou součástí řádného zhotovení a předání </w:t>
      </w:r>
      <w:r w:rsidR="007142EE">
        <w:rPr>
          <w:rFonts w:ascii="Tahoma" w:hAnsi="Tahoma" w:cs="Tahoma"/>
          <w:sz w:val="20"/>
          <w:szCs w:val="20"/>
        </w:rPr>
        <w:t>d</w:t>
      </w:r>
      <w:r w:rsidR="004B0906" w:rsidRPr="004B0906">
        <w:rPr>
          <w:rFonts w:ascii="Tahoma" w:hAnsi="Tahoma" w:cs="Tahoma"/>
          <w:sz w:val="20"/>
          <w:szCs w:val="20"/>
        </w:rPr>
        <w:t xml:space="preserve">íla je předání všech písemných dokladů souvisejících s řádným provedením </w:t>
      </w:r>
      <w:r w:rsidR="007142EE">
        <w:rPr>
          <w:rFonts w:ascii="Tahoma" w:hAnsi="Tahoma" w:cs="Tahoma"/>
          <w:sz w:val="20"/>
          <w:szCs w:val="20"/>
        </w:rPr>
        <w:t>d</w:t>
      </w:r>
      <w:r w:rsidR="004B0906" w:rsidRPr="004B0906">
        <w:rPr>
          <w:rFonts w:ascii="Tahoma" w:hAnsi="Tahoma" w:cs="Tahoma"/>
          <w:sz w:val="20"/>
          <w:szCs w:val="20"/>
        </w:rPr>
        <w:t xml:space="preserve">íla objednateli, které je povinen zhotovitel zpracovávat (zejména průvodní technické dokumentace, prohlášení o shodě, zkušebních protokolů, revizních zpráv, atestů materiálů, návodů k zařízením, záručních listů a dalších dokladů) v souvislosti s plněním </w:t>
      </w:r>
      <w:r w:rsidR="007142EE">
        <w:rPr>
          <w:rFonts w:ascii="Tahoma" w:hAnsi="Tahoma" w:cs="Tahoma"/>
          <w:sz w:val="20"/>
          <w:szCs w:val="20"/>
        </w:rPr>
        <w:t>dí</w:t>
      </w:r>
      <w:r w:rsidR="004B0906" w:rsidRPr="004B0906">
        <w:rPr>
          <w:rFonts w:ascii="Tahoma" w:hAnsi="Tahoma" w:cs="Tahoma"/>
          <w:sz w:val="20"/>
          <w:szCs w:val="20"/>
        </w:rPr>
        <w:t>la dle této smlouvy.</w:t>
      </w:r>
    </w:p>
    <w:p w14:paraId="16393FAD" w14:textId="285F76CB" w:rsidR="007142EE" w:rsidRPr="003432B6" w:rsidRDefault="003432B6" w:rsidP="003432B6">
      <w:pPr>
        <w:pStyle w:val="Odstavecseseznamem"/>
        <w:numPr>
          <w:ilvl w:val="0"/>
          <w:numId w:val="29"/>
        </w:numPr>
        <w:spacing w:line="288" w:lineRule="auto"/>
        <w:ind w:left="0" w:right="1" w:firstLine="0"/>
        <w:jc w:val="both"/>
        <w:rPr>
          <w:rFonts w:ascii="Tahoma" w:hAnsi="Tahoma" w:cs="Tahoma"/>
          <w:sz w:val="20"/>
          <w:szCs w:val="20"/>
        </w:rPr>
      </w:pPr>
      <w:r>
        <w:rPr>
          <w:rFonts w:ascii="Tahoma" w:hAnsi="Tahoma" w:cs="Tahoma"/>
          <w:sz w:val="20"/>
          <w:szCs w:val="20"/>
        </w:rPr>
        <w:br/>
      </w:r>
      <w:r w:rsidR="004B0906" w:rsidRPr="004B0906">
        <w:rPr>
          <w:rFonts w:ascii="Tahoma" w:hAnsi="Tahoma" w:cs="Tahoma"/>
          <w:sz w:val="20"/>
          <w:szCs w:val="20"/>
        </w:rPr>
        <w:t xml:space="preserve">Zhotovitel se zavazuje ukončené </w:t>
      </w:r>
      <w:r w:rsidR="007142EE">
        <w:rPr>
          <w:rFonts w:ascii="Tahoma" w:hAnsi="Tahoma" w:cs="Tahoma"/>
          <w:sz w:val="20"/>
          <w:szCs w:val="20"/>
        </w:rPr>
        <w:t>d</w:t>
      </w:r>
      <w:r w:rsidR="004B0906" w:rsidRPr="004B0906">
        <w:rPr>
          <w:rFonts w:ascii="Tahoma" w:hAnsi="Tahoma" w:cs="Tahoma"/>
          <w:sz w:val="20"/>
          <w:szCs w:val="20"/>
        </w:rPr>
        <w:t>ílo, předat objednateli do 15 pracovních dní od jeho ukončení a</w:t>
      </w:r>
      <w:r w:rsidR="00B70162">
        <w:rPr>
          <w:rFonts w:ascii="Tahoma" w:hAnsi="Tahoma" w:cs="Tahoma"/>
          <w:sz w:val="20"/>
          <w:szCs w:val="20"/>
        </w:rPr>
        <w:t> </w:t>
      </w:r>
      <w:r w:rsidR="004B0906" w:rsidRPr="004B0906">
        <w:rPr>
          <w:rFonts w:ascii="Tahoma" w:hAnsi="Tahoma" w:cs="Tahoma"/>
          <w:sz w:val="20"/>
          <w:szCs w:val="20"/>
        </w:rPr>
        <w:t xml:space="preserve">objednatel se zavazuje do 10 pracovních dní od doručení písemného oznámení zhotovitele, že </w:t>
      </w:r>
      <w:r w:rsidR="007142EE">
        <w:rPr>
          <w:rFonts w:ascii="Tahoma" w:hAnsi="Tahoma" w:cs="Tahoma"/>
          <w:sz w:val="20"/>
          <w:szCs w:val="20"/>
        </w:rPr>
        <w:t>d</w:t>
      </w:r>
      <w:r w:rsidR="004B0906" w:rsidRPr="004B0906">
        <w:rPr>
          <w:rFonts w:ascii="Tahoma" w:hAnsi="Tahoma" w:cs="Tahoma"/>
          <w:sz w:val="20"/>
          <w:szCs w:val="20"/>
        </w:rPr>
        <w:t xml:space="preserve">ílo je ukončeno, budou-li splněny další náležitosti této smlouvy, zahájit předávací řízení, s tím, že objednatel není povinen </w:t>
      </w:r>
      <w:r w:rsidR="007142EE">
        <w:rPr>
          <w:rFonts w:ascii="Tahoma" w:hAnsi="Tahoma" w:cs="Tahoma"/>
          <w:sz w:val="20"/>
          <w:szCs w:val="20"/>
        </w:rPr>
        <w:t>d</w:t>
      </w:r>
      <w:r w:rsidR="004B0906" w:rsidRPr="004B0906">
        <w:rPr>
          <w:rFonts w:ascii="Tahoma" w:hAnsi="Tahoma" w:cs="Tahoma"/>
          <w:sz w:val="20"/>
          <w:szCs w:val="20"/>
        </w:rPr>
        <w:t xml:space="preserve">ílo převzít, </w:t>
      </w:r>
      <w:r w:rsidR="004B0906" w:rsidRPr="004B0906">
        <w:rPr>
          <w:rFonts w:ascii="Tahoma" w:hAnsi="Tahoma" w:cs="Tahoma"/>
          <w:sz w:val="20"/>
          <w:szCs w:val="20"/>
        </w:rPr>
        <w:lastRenderedPageBreak/>
        <w:t xml:space="preserve">jestliže </w:t>
      </w:r>
      <w:r w:rsidR="007142EE">
        <w:rPr>
          <w:rFonts w:ascii="Tahoma" w:hAnsi="Tahoma" w:cs="Tahoma"/>
          <w:sz w:val="20"/>
          <w:szCs w:val="20"/>
        </w:rPr>
        <w:t>d</w:t>
      </w:r>
      <w:r w:rsidR="004B0906" w:rsidRPr="004B0906">
        <w:rPr>
          <w:rFonts w:ascii="Tahoma" w:hAnsi="Tahoma" w:cs="Tahoma"/>
          <w:sz w:val="20"/>
          <w:szCs w:val="20"/>
        </w:rPr>
        <w:t xml:space="preserve">ílo není řádně a kvalitně dokončeno, má vady nebo nedodělky nebo při nepředání všech písemných dokladů souvisejících s řádným provedením </w:t>
      </w:r>
      <w:r w:rsidR="007142EE">
        <w:rPr>
          <w:rFonts w:ascii="Tahoma" w:hAnsi="Tahoma" w:cs="Tahoma"/>
          <w:sz w:val="20"/>
          <w:szCs w:val="20"/>
        </w:rPr>
        <w:t>d</w:t>
      </w:r>
      <w:r w:rsidR="004B0906" w:rsidRPr="004B0906">
        <w:rPr>
          <w:rFonts w:ascii="Tahoma" w:hAnsi="Tahoma" w:cs="Tahoma"/>
          <w:sz w:val="20"/>
          <w:szCs w:val="20"/>
        </w:rPr>
        <w:t xml:space="preserve">íla. Smluvní strany vylučují uplatnění </w:t>
      </w:r>
      <w:proofErr w:type="spellStart"/>
      <w:r w:rsidR="004B0906" w:rsidRPr="004B0906">
        <w:rPr>
          <w:rFonts w:ascii="Tahoma" w:hAnsi="Tahoma" w:cs="Tahoma"/>
          <w:sz w:val="20"/>
          <w:szCs w:val="20"/>
        </w:rPr>
        <w:t>ust</w:t>
      </w:r>
      <w:proofErr w:type="spellEnd"/>
      <w:r w:rsidR="004B0906" w:rsidRPr="004B0906">
        <w:rPr>
          <w:rFonts w:ascii="Tahoma" w:hAnsi="Tahoma" w:cs="Tahoma"/>
          <w:sz w:val="20"/>
          <w:szCs w:val="20"/>
        </w:rPr>
        <w:t xml:space="preserve">. § 2628 Občanského zákoníku na smluvní vztah založený touto smlouvou. Jestliže se objednatel rozhodne nedokončené </w:t>
      </w:r>
      <w:r w:rsidR="007142EE">
        <w:rPr>
          <w:rFonts w:ascii="Tahoma" w:hAnsi="Tahoma" w:cs="Tahoma"/>
          <w:sz w:val="20"/>
          <w:szCs w:val="20"/>
        </w:rPr>
        <w:t>d</w:t>
      </w:r>
      <w:r w:rsidR="004B0906" w:rsidRPr="004B0906">
        <w:rPr>
          <w:rFonts w:ascii="Tahoma" w:hAnsi="Tahoma" w:cs="Tahoma"/>
          <w:sz w:val="20"/>
          <w:szCs w:val="20"/>
        </w:rPr>
        <w:t xml:space="preserve">ílo převzít nebo převzít </w:t>
      </w:r>
      <w:r w:rsidR="007142EE">
        <w:rPr>
          <w:rFonts w:ascii="Tahoma" w:hAnsi="Tahoma" w:cs="Tahoma"/>
          <w:sz w:val="20"/>
          <w:szCs w:val="20"/>
        </w:rPr>
        <w:t>d</w:t>
      </w:r>
      <w:r w:rsidR="004B0906" w:rsidRPr="004B0906">
        <w:rPr>
          <w:rFonts w:ascii="Tahoma" w:hAnsi="Tahoma" w:cs="Tahoma"/>
          <w:sz w:val="20"/>
          <w:szCs w:val="20"/>
        </w:rPr>
        <w:t xml:space="preserve">ílo s vadami nebo nedodělky nebo při nepředání všech písemných dokladů souvisejících s řádným provedením </w:t>
      </w:r>
      <w:r w:rsidR="007142EE">
        <w:rPr>
          <w:rFonts w:ascii="Tahoma" w:hAnsi="Tahoma" w:cs="Tahoma"/>
          <w:sz w:val="20"/>
          <w:szCs w:val="20"/>
        </w:rPr>
        <w:t>d</w:t>
      </w:r>
      <w:r w:rsidR="004B0906" w:rsidRPr="004B0906">
        <w:rPr>
          <w:rFonts w:ascii="Tahoma" w:hAnsi="Tahoma" w:cs="Tahoma"/>
          <w:sz w:val="20"/>
          <w:szCs w:val="20"/>
        </w:rPr>
        <w:t>íla, jsou smluvní strany povinny v protokolu uvést tuto skutečnost a uvést v něm soupis vad a</w:t>
      </w:r>
      <w:r w:rsidR="00D82E42">
        <w:rPr>
          <w:rFonts w:ascii="Tahoma" w:hAnsi="Tahoma" w:cs="Tahoma"/>
          <w:sz w:val="20"/>
          <w:szCs w:val="20"/>
        </w:rPr>
        <w:t> </w:t>
      </w:r>
      <w:r w:rsidR="004B0906" w:rsidRPr="004B0906">
        <w:rPr>
          <w:rFonts w:ascii="Tahoma" w:hAnsi="Tahoma" w:cs="Tahoma"/>
          <w:sz w:val="20"/>
          <w:szCs w:val="20"/>
        </w:rPr>
        <w:t>nedodělků se závazným termínem jejich odstranění zhotovitelem, případně soupis chybějících písemných dokladů s</w:t>
      </w:r>
      <w:r w:rsidR="004B0906">
        <w:rPr>
          <w:rFonts w:ascii="Tahoma" w:hAnsi="Tahoma" w:cs="Tahoma"/>
          <w:sz w:val="20"/>
          <w:szCs w:val="20"/>
        </w:rPr>
        <w:t> </w:t>
      </w:r>
      <w:r w:rsidR="004B0906" w:rsidRPr="004B0906">
        <w:rPr>
          <w:rFonts w:ascii="Tahoma" w:hAnsi="Tahoma" w:cs="Tahoma"/>
          <w:sz w:val="20"/>
          <w:szCs w:val="20"/>
        </w:rPr>
        <w:t>termínem jejich dodání zhotovitelem objednateli. Nedojde-li mezi oběma stranami k dohodě o</w:t>
      </w:r>
      <w:r w:rsidR="00D82E42">
        <w:rPr>
          <w:rFonts w:ascii="Tahoma" w:hAnsi="Tahoma" w:cs="Tahoma"/>
          <w:sz w:val="20"/>
          <w:szCs w:val="20"/>
        </w:rPr>
        <w:t> </w:t>
      </w:r>
      <w:r w:rsidR="004B0906" w:rsidRPr="004B0906">
        <w:rPr>
          <w:rFonts w:ascii="Tahoma" w:hAnsi="Tahoma" w:cs="Tahoma"/>
          <w:sz w:val="20"/>
          <w:szCs w:val="20"/>
        </w:rPr>
        <w:t>termínu odstranění vad a</w:t>
      </w:r>
      <w:r w:rsidR="00931A82">
        <w:rPr>
          <w:rFonts w:ascii="Tahoma" w:hAnsi="Tahoma" w:cs="Tahoma"/>
          <w:sz w:val="20"/>
          <w:szCs w:val="20"/>
        </w:rPr>
        <w:t> </w:t>
      </w:r>
      <w:r w:rsidR="004B0906" w:rsidRPr="004B0906">
        <w:rPr>
          <w:rFonts w:ascii="Tahoma" w:hAnsi="Tahoma" w:cs="Tahoma"/>
          <w:sz w:val="20"/>
          <w:szCs w:val="20"/>
        </w:rPr>
        <w:t xml:space="preserve">nedodělků, pak obecně platí, že vady a nedodělky musí být odstraněny nejpozději do 20 dnů ode dne předání a převzetí </w:t>
      </w:r>
      <w:r w:rsidR="007142EE">
        <w:rPr>
          <w:rFonts w:ascii="Tahoma" w:hAnsi="Tahoma" w:cs="Tahoma"/>
          <w:sz w:val="20"/>
          <w:szCs w:val="20"/>
        </w:rPr>
        <w:t>d</w:t>
      </w:r>
      <w:r w:rsidR="004B0906" w:rsidRPr="004B0906">
        <w:rPr>
          <w:rFonts w:ascii="Tahoma" w:hAnsi="Tahoma" w:cs="Tahoma"/>
          <w:sz w:val="20"/>
          <w:szCs w:val="20"/>
        </w:rPr>
        <w:t>íla.</w:t>
      </w:r>
    </w:p>
    <w:p w14:paraId="4005724F" w14:textId="3F79A7B6" w:rsidR="00162A8D" w:rsidRPr="003432B6" w:rsidRDefault="003432B6" w:rsidP="003432B6">
      <w:pPr>
        <w:pStyle w:val="Odstavecseseznamem"/>
        <w:numPr>
          <w:ilvl w:val="0"/>
          <w:numId w:val="29"/>
        </w:numPr>
        <w:spacing w:line="288" w:lineRule="auto"/>
        <w:ind w:left="0" w:right="1" w:firstLine="0"/>
        <w:jc w:val="both"/>
        <w:rPr>
          <w:rFonts w:ascii="Tahoma" w:hAnsi="Tahoma" w:cs="Tahoma"/>
          <w:sz w:val="20"/>
          <w:szCs w:val="20"/>
        </w:rPr>
      </w:pPr>
      <w:r>
        <w:rPr>
          <w:rFonts w:ascii="Tahoma" w:hAnsi="Tahoma" w:cs="Tahoma"/>
          <w:sz w:val="20"/>
          <w:szCs w:val="20"/>
        </w:rPr>
        <w:br/>
      </w:r>
      <w:r w:rsidR="004B0906" w:rsidRPr="007142EE">
        <w:rPr>
          <w:rFonts w:ascii="Tahoma" w:hAnsi="Tahoma" w:cs="Tahoma"/>
          <w:sz w:val="20"/>
          <w:szCs w:val="20"/>
        </w:rPr>
        <w:t xml:space="preserve">Nedodělkem se rozumí nedokončená práce na </w:t>
      </w:r>
      <w:r w:rsidR="007142EE" w:rsidRPr="007142EE">
        <w:rPr>
          <w:rFonts w:ascii="Tahoma" w:hAnsi="Tahoma" w:cs="Tahoma"/>
          <w:sz w:val="20"/>
          <w:szCs w:val="20"/>
        </w:rPr>
        <w:t>d</w:t>
      </w:r>
      <w:r w:rsidR="004B0906" w:rsidRPr="007142EE">
        <w:rPr>
          <w:rFonts w:ascii="Tahoma" w:hAnsi="Tahoma" w:cs="Tahoma"/>
          <w:sz w:val="20"/>
          <w:szCs w:val="20"/>
        </w:rPr>
        <w:t xml:space="preserve">íle. Vadou se rozumí odchylka v kvalitě, rozsahu a parametrech </w:t>
      </w:r>
      <w:r w:rsidR="007142EE">
        <w:rPr>
          <w:rFonts w:ascii="Tahoma" w:hAnsi="Tahoma" w:cs="Tahoma"/>
          <w:sz w:val="20"/>
          <w:szCs w:val="20"/>
        </w:rPr>
        <w:t>d</w:t>
      </w:r>
      <w:r w:rsidR="004B0906" w:rsidRPr="007142EE">
        <w:rPr>
          <w:rFonts w:ascii="Tahoma" w:hAnsi="Tahoma" w:cs="Tahoma"/>
          <w:sz w:val="20"/>
          <w:szCs w:val="20"/>
        </w:rPr>
        <w:t xml:space="preserve">íla, stanovených projektovou dokumentací, nabídkou zhotovitele, touto smlouvou a obecně závaznými právními předpisy a technickými normami, vztahujícími se k plnění předmětu </w:t>
      </w:r>
      <w:r w:rsidR="007142EE">
        <w:rPr>
          <w:rFonts w:ascii="Tahoma" w:hAnsi="Tahoma" w:cs="Tahoma"/>
          <w:sz w:val="20"/>
          <w:szCs w:val="20"/>
        </w:rPr>
        <w:t>d</w:t>
      </w:r>
      <w:r w:rsidR="004B0906" w:rsidRPr="007142EE">
        <w:rPr>
          <w:rFonts w:ascii="Tahoma" w:hAnsi="Tahoma" w:cs="Tahoma"/>
          <w:sz w:val="20"/>
          <w:szCs w:val="20"/>
        </w:rPr>
        <w:t>íla podle této smlouvy, které se stávají pro zhotovitele podpisem této smlouvy závaznými.</w:t>
      </w:r>
    </w:p>
    <w:p w14:paraId="76421F70" w14:textId="3923CAE2" w:rsidR="00162A8D" w:rsidRDefault="003432B6" w:rsidP="003432B6">
      <w:pPr>
        <w:pStyle w:val="Odstavecseseznamem"/>
        <w:numPr>
          <w:ilvl w:val="0"/>
          <w:numId w:val="29"/>
        </w:numPr>
        <w:spacing w:line="288" w:lineRule="auto"/>
        <w:ind w:left="0" w:right="1" w:firstLine="0"/>
        <w:jc w:val="both"/>
        <w:rPr>
          <w:rFonts w:ascii="Tahoma" w:hAnsi="Tahoma" w:cs="Tahoma"/>
          <w:sz w:val="20"/>
          <w:szCs w:val="20"/>
        </w:rPr>
      </w:pPr>
      <w:r>
        <w:rPr>
          <w:rFonts w:ascii="Tahoma" w:hAnsi="Tahoma" w:cs="Tahoma"/>
          <w:sz w:val="20"/>
          <w:szCs w:val="20"/>
        </w:rPr>
        <w:br/>
      </w:r>
      <w:r w:rsidR="004B0906" w:rsidRPr="004B0906">
        <w:rPr>
          <w:rFonts w:ascii="Tahoma" w:hAnsi="Tahoma" w:cs="Tahoma"/>
          <w:sz w:val="20"/>
          <w:szCs w:val="20"/>
        </w:rPr>
        <w:t xml:space="preserve">Objednatel je povinen řádně, včas a kvalitně provedené </w:t>
      </w:r>
      <w:r w:rsidR="007142EE">
        <w:rPr>
          <w:rFonts w:ascii="Tahoma" w:hAnsi="Tahoma" w:cs="Tahoma"/>
          <w:sz w:val="20"/>
          <w:szCs w:val="20"/>
        </w:rPr>
        <w:t>d</w:t>
      </w:r>
      <w:r w:rsidR="004B0906" w:rsidRPr="004B0906">
        <w:rPr>
          <w:rFonts w:ascii="Tahoma" w:hAnsi="Tahoma" w:cs="Tahoma"/>
          <w:sz w:val="20"/>
          <w:szCs w:val="20"/>
        </w:rPr>
        <w:t xml:space="preserve">ílo převzít. V případě, že objednatel odmítá </w:t>
      </w:r>
      <w:r w:rsidR="007142EE">
        <w:rPr>
          <w:rFonts w:ascii="Tahoma" w:hAnsi="Tahoma" w:cs="Tahoma"/>
          <w:sz w:val="20"/>
          <w:szCs w:val="20"/>
        </w:rPr>
        <w:t>d</w:t>
      </w:r>
      <w:r w:rsidR="004B0906" w:rsidRPr="004B0906">
        <w:rPr>
          <w:rFonts w:ascii="Tahoma" w:hAnsi="Tahoma" w:cs="Tahoma"/>
          <w:sz w:val="20"/>
          <w:szCs w:val="20"/>
        </w:rPr>
        <w:t xml:space="preserve">ílo převzít, uvede v protokolu o předání a převzetí </w:t>
      </w:r>
      <w:r w:rsidR="007142EE">
        <w:rPr>
          <w:rFonts w:ascii="Tahoma" w:hAnsi="Tahoma" w:cs="Tahoma"/>
          <w:sz w:val="20"/>
          <w:szCs w:val="20"/>
        </w:rPr>
        <w:t>d</w:t>
      </w:r>
      <w:r w:rsidR="004B0906" w:rsidRPr="004B0906">
        <w:rPr>
          <w:rFonts w:ascii="Tahoma" w:hAnsi="Tahoma" w:cs="Tahoma"/>
          <w:sz w:val="20"/>
          <w:szCs w:val="20"/>
        </w:rPr>
        <w:t xml:space="preserve">íla i důvody, pro které odmítá </w:t>
      </w:r>
      <w:r w:rsidR="007142EE">
        <w:rPr>
          <w:rFonts w:ascii="Tahoma" w:hAnsi="Tahoma" w:cs="Tahoma"/>
          <w:sz w:val="20"/>
          <w:szCs w:val="20"/>
        </w:rPr>
        <w:t>d</w:t>
      </w:r>
      <w:r w:rsidR="004B0906" w:rsidRPr="004B0906">
        <w:rPr>
          <w:rFonts w:ascii="Tahoma" w:hAnsi="Tahoma" w:cs="Tahoma"/>
          <w:sz w:val="20"/>
          <w:szCs w:val="20"/>
        </w:rPr>
        <w:t xml:space="preserve">ílo převzít. Po odstranění těchto důvodů vyzve </w:t>
      </w:r>
      <w:r w:rsidR="007142EE">
        <w:rPr>
          <w:rFonts w:ascii="Tahoma" w:hAnsi="Tahoma" w:cs="Tahoma"/>
          <w:sz w:val="20"/>
          <w:szCs w:val="20"/>
        </w:rPr>
        <w:t>z</w:t>
      </w:r>
      <w:r w:rsidR="004B0906" w:rsidRPr="004B0906">
        <w:rPr>
          <w:rFonts w:ascii="Tahoma" w:hAnsi="Tahoma" w:cs="Tahoma"/>
          <w:sz w:val="20"/>
          <w:szCs w:val="20"/>
        </w:rPr>
        <w:t xml:space="preserve">hotovitel opět písemně </w:t>
      </w:r>
      <w:r w:rsidR="007142EE">
        <w:rPr>
          <w:rFonts w:ascii="Tahoma" w:hAnsi="Tahoma" w:cs="Tahoma"/>
          <w:sz w:val="20"/>
          <w:szCs w:val="20"/>
        </w:rPr>
        <w:t>o</w:t>
      </w:r>
      <w:r w:rsidR="004B0906" w:rsidRPr="004B0906">
        <w:rPr>
          <w:rFonts w:ascii="Tahoma" w:hAnsi="Tahoma" w:cs="Tahoma"/>
          <w:sz w:val="20"/>
          <w:szCs w:val="20"/>
        </w:rPr>
        <w:t xml:space="preserve">bjednatele k převzetí </w:t>
      </w:r>
      <w:r w:rsidR="007142EE">
        <w:rPr>
          <w:rFonts w:ascii="Tahoma" w:hAnsi="Tahoma" w:cs="Tahoma"/>
          <w:sz w:val="20"/>
          <w:szCs w:val="20"/>
        </w:rPr>
        <w:t>d</w:t>
      </w:r>
      <w:r w:rsidR="004B0906" w:rsidRPr="004B0906">
        <w:rPr>
          <w:rFonts w:ascii="Tahoma" w:hAnsi="Tahoma" w:cs="Tahoma"/>
          <w:sz w:val="20"/>
          <w:szCs w:val="20"/>
        </w:rPr>
        <w:t xml:space="preserve">íla a dále postupováno podle </w:t>
      </w:r>
      <w:r w:rsidR="004B0906">
        <w:rPr>
          <w:rFonts w:ascii="Tahoma" w:hAnsi="Tahoma" w:cs="Tahoma"/>
          <w:sz w:val="20"/>
          <w:szCs w:val="20"/>
        </w:rPr>
        <w:t>čl</w:t>
      </w:r>
      <w:r w:rsidR="008D68C6">
        <w:rPr>
          <w:rFonts w:ascii="Tahoma" w:hAnsi="Tahoma" w:cs="Tahoma"/>
          <w:sz w:val="20"/>
          <w:szCs w:val="20"/>
        </w:rPr>
        <w:t>.</w:t>
      </w:r>
      <w:r w:rsidR="004B0906">
        <w:rPr>
          <w:rFonts w:ascii="Tahoma" w:hAnsi="Tahoma" w:cs="Tahoma"/>
          <w:sz w:val="20"/>
          <w:szCs w:val="20"/>
        </w:rPr>
        <w:t xml:space="preserve"> III</w:t>
      </w:r>
      <w:r w:rsidR="008D68C6">
        <w:rPr>
          <w:rFonts w:ascii="Tahoma" w:hAnsi="Tahoma" w:cs="Tahoma"/>
          <w:sz w:val="20"/>
          <w:szCs w:val="20"/>
        </w:rPr>
        <w:t>.</w:t>
      </w:r>
      <w:r w:rsidR="004B0906">
        <w:rPr>
          <w:rFonts w:ascii="Tahoma" w:hAnsi="Tahoma" w:cs="Tahoma"/>
          <w:sz w:val="20"/>
          <w:szCs w:val="20"/>
        </w:rPr>
        <w:t xml:space="preserve">, </w:t>
      </w:r>
      <w:r w:rsidR="004B0906" w:rsidRPr="004B0906">
        <w:rPr>
          <w:rFonts w:ascii="Tahoma" w:hAnsi="Tahoma" w:cs="Tahoma"/>
          <w:sz w:val="20"/>
          <w:szCs w:val="20"/>
        </w:rPr>
        <w:t>odst</w:t>
      </w:r>
      <w:r w:rsidR="008D68C6">
        <w:rPr>
          <w:rFonts w:ascii="Tahoma" w:hAnsi="Tahoma" w:cs="Tahoma"/>
          <w:sz w:val="20"/>
          <w:szCs w:val="20"/>
        </w:rPr>
        <w:t>.</w:t>
      </w:r>
      <w:r w:rsidR="004B0906">
        <w:rPr>
          <w:rFonts w:ascii="Tahoma" w:hAnsi="Tahoma" w:cs="Tahoma"/>
          <w:sz w:val="20"/>
          <w:szCs w:val="20"/>
        </w:rPr>
        <w:t xml:space="preserve"> 4</w:t>
      </w:r>
      <w:r w:rsidR="00AE3A49">
        <w:rPr>
          <w:rFonts w:ascii="Tahoma" w:hAnsi="Tahoma" w:cs="Tahoma"/>
          <w:sz w:val="20"/>
          <w:szCs w:val="20"/>
        </w:rPr>
        <w:t>.</w:t>
      </w:r>
    </w:p>
    <w:p w14:paraId="1AD0655F" w14:textId="5A087A26" w:rsidR="00717CA7" w:rsidRPr="00DC3970" w:rsidRDefault="00717CA7" w:rsidP="003432B6">
      <w:pPr>
        <w:pStyle w:val="Nadpis1"/>
      </w:pPr>
      <w:r w:rsidRPr="00DC3970">
        <w:t>Cena za dílo a platební podmínky</w:t>
      </w:r>
    </w:p>
    <w:p w14:paraId="12401481" w14:textId="63EA6BBF" w:rsidR="00BC366B"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DC3970">
        <w:rPr>
          <w:rFonts w:ascii="Tahoma" w:hAnsi="Tahoma" w:cs="Tahoma"/>
          <w:sz w:val="20"/>
          <w:szCs w:val="20"/>
        </w:rPr>
        <w:t xml:space="preserve">Cena za provedené dílo byla ujednána s odkazem na </w:t>
      </w:r>
      <w:r w:rsidR="006A6851" w:rsidRPr="004A402F">
        <w:rPr>
          <w:rFonts w:ascii="Tahoma" w:hAnsi="Tahoma" w:cs="Tahoma"/>
          <w:sz w:val="20"/>
          <w:szCs w:val="20"/>
        </w:rPr>
        <w:t>položkov</w:t>
      </w:r>
      <w:r w:rsidR="0025151A">
        <w:rPr>
          <w:rFonts w:ascii="Tahoma" w:hAnsi="Tahoma" w:cs="Tahoma"/>
          <w:sz w:val="20"/>
          <w:szCs w:val="20"/>
        </w:rPr>
        <w:t>é</w:t>
      </w:r>
      <w:r w:rsidR="006A6851" w:rsidRPr="004A402F">
        <w:rPr>
          <w:rFonts w:ascii="Tahoma" w:hAnsi="Tahoma" w:cs="Tahoma"/>
          <w:sz w:val="20"/>
          <w:szCs w:val="20"/>
        </w:rPr>
        <w:t xml:space="preserve"> </w:t>
      </w:r>
      <w:r w:rsidR="00B63E07" w:rsidRPr="004A402F">
        <w:rPr>
          <w:rFonts w:ascii="Tahoma" w:hAnsi="Tahoma" w:cs="Tahoma"/>
          <w:sz w:val="20"/>
          <w:szCs w:val="20"/>
        </w:rPr>
        <w:t>rozpočt</w:t>
      </w:r>
      <w:r w:rsidR="0025151A">
        <w:rPr>
          <w:rFonts w:ascii="Tahoma" w:hAnsi="Tahoma" w:cs="Tahoma"/>
          <w:sz w:val="20"/>
          <w:szCs w:val="20"/>
        </w:rPr>
        <w:t>y</w:t>
      </w:r>
      <w:r w:rsidR="00B63E07" w:rsidRPr="004A402F">
        <w:rPr>
          <w:rFonts w:ascii="Tahoma" w:hAnsi="Tahoma" w:cs="Tahoma"/>
          <w:sz w:val="20"/>
          <w:szCs w:val="20"/>
        </w:rPr>
        <w:t xml:space="preserve"> (oceněn</w:t>
      </w:r>
      <w:r w:rsidR="0025151A">
        <w:rPr>
          <w:rFonts w:ascii="Tahoma" w:hAnsi="Tahoma" w:cs="Tahoma"/>
          <w:sz w:val="20"/>
          <w:szCs w:val="20"/>
        </w:rPr>
        <w:t>é</w:t>
      </w:r>
      <w:r w:rsidR="00B63E07" w:rsidRPr="004A402F">
        <w:rPr>
          <w:rFonts w:ascii="Tahoma" w:hAnsi="Tahoma" w:cs="Tahoma"/>
          <w:sz w:val="20"/>
          <w:szCs w:val="20"/>
        </w:rPr>
        <w:t xml:space="preserve"> </w:t>
      </w:r>
      <w:r w:rsidR="006A6851" w:rsidRPr="004A402F">
        <w:rPr>
          <w:rFonts w:ascii="Tahoma" w:hAnsi="Tahoma" w:cs="Tahoma"/>
          <w:sz w:val="20"/>
          <w:szCs w:val="20"/>
        </w:rPr>
        <w:t>výkaz</w:t>
      </w:r>
      <w:r w:rsidR="0025151A">
        <w:rPr>
          <w:rFonts w:ascii="Tahoma" w:hAnsi="Tahoma" w:cs="Tahoma"/>
          <w:sz w:val="20"/>
          <w:szCs w:val="20"/>
        </w:rPr>
        <w:t>y</w:t>
      </w:r>
      <w:r w:rsidR="006A6851" w:rsidRPr="004A402F">
        <w:rPr>
          <w:rFonts w:ascii="Tahoma" w:hAnsi="Tahoma" w:cs="Tahoma"/>
          <w:sz w:val="20"/>
          <w:szCs w:val="20"/>
        </w:rPr>
        <w:t xml:space="preserve"> výměr</w:t>
      </w:r>
      <w:r w:rsidR="00B63E07" w:rsidRPr="004A402F">
        <w:rPr>
          <w:rFonts w:ascii="Tahoma" w:hAnsi="Tahoma" w:cs="Tahoma"/>
          <w:sz w:val="20"/>
          <w:szCs w:val="20"/>
        </w:rPr>
        <w:t>),</w:t>
      </w:r>
      <w:r w:rsidR="00B63E07" w:rsidRPr="00DC3970">
        <w:rPr>
          <w:rFonts w:ascii="Tahoma" w:hAnsi="Tahoma" w:cs="Tahoma"/>
          <w:sz w:val="20"/>
          <w:szCs w:val="20"/>
        </w:rPr>
        <w:t xml:space="preserve"> kter</w:t>
      </w:r>
      <w:r w:rsidR="0025151A">
        <w:rPr>
          <w:rFonts w:ascii="Tahoma" w:hAnsi="Tahoma" w:cs="Tahoma"/>
          <w:sz w:val="20"/>
          <w:szCs w:val="20"/>
        </w:rPr>
        <w:t>é</w:t>
      </w:r>
      <w:r w:rsidR="00B63E07" w:rsidRPr="00DC3970">
        <w:rPr>
          <w:rFonts w:ascii="Tahoma" w:hAnsi="Tahoma" w:cs="Tahoma"/>
          <w:sz w:val="20"/>
          <w:szCs w:val="20"/>
        </w:rPr>
        <w:t xml:space="preserve"> j</w:t>
      </w:r>
      <w:r w:rsidR="0025151A">
        <w:rPr>
          <w:rFonts w:ascii="Tahoma" w:hAnsi="Tahoma" w:cs="Tahoma"/>
          <w:sz w:val="20"/>
          <w:szCs w:val="20"/>
        </w:rPr>
        <w:t>sou</w:t>
      </w:r>
      <w:r w:rsidR="00B63E07" w:rsidRPr="00DC3970">
        <w:rPr>
          <w:rFonts w:ascii="Tahoma" w:hAnsi="Tahoma" w:cs="Tahoma"/>
          <w:sz w:val="20"/>
          <w:szCs w:val="20"/>
        </w:rPr>
        <w:t xml:space="preserve"> součástí smlouvy (</w:t>
      </w:r>
      <w:r w:rsidR="00EB197F" w:rsidRPr="00EB197F">
        <w:rPr>
          <w:rFonts w:ascii="Tahoma" w:hAnsi="Tahoma" w:cs="Tahoma"/>
          <w:sz w:val="20"/>
          <w:szCs w:val="20"/>
        </w:rPr>
        <w:t xml:space="preserve">Příloha č. </w:t>
      </w:r>
      <w:r w:rsidR="004B0906">
        <w:rPr>
          <w:rFonts w:ascii="Tahoma" w:hAnsi="Tahoma" w:cs="Tahoma"/>
          <w:sz w:val="20"/>
          <w:szCs w:val="20"/>
        </w:rPr>
        <w:t>2</w:t>
      </w:r>
      <w:r w:rsidR="00B63E07" w:rsidRPr="00EB197F">
        <w:rPr>
          <w:rFonts w:ascii="Tahoma" w:hAnsi="Tahoma" w:cs="Tahoma"/>
          <w:sz w:val="20"/>
          <w:szCs w:val="20"/>
        </w:rPr>
        <w:t xml:space="preserve"> této smlouvy)</w:t>
      </w:r>
      <w:r w:rsidR="00B63E07" w:rsidRPr="00DC3970">
        <w:rPr>
          <w:rFonts w:ascii="Tahoma" w:hAnsi="Tahoma" w:cs="Tahoma"/>
          <w:sz w:val="20"/>
          <w:szCs w:val="20"/>
        </w:rPr>
        <w:t xml:space="preserve"> dle § 2620 zákona č. 89/2012 Sb., občanského zákoníku a činí:</w:t>
      </w:r>
      <w:r w:rsidR="00B63E07" w:rsidRPr="00153837">
        <w:rPr>
          <w:rFonts w:ascii="Tahoma" w:hAnsi="Tahoma" w:cs="Tahoma"/>
          <w:sz w:val="20"/>
          <w:szCs w:val="20"/>
        </w:rPr>
        <w:t xml:space="preserve"> </w:t>
      </w:r>
    </w:p>
    <w:p w14:paraId="18707EE8" w14:textId="77777777" w:rsidR="00CA77A3" w:rsidRPr="00CA77A3" w:rsidRDefault="00CA77A3" w:rsidP="003432B6">
      <w:pPr>
        <w:numPr>
          <w:ilvl w:val="0"/>
          <w:numId w:val="26"/>
        </w:numPr>
        <w:tabs>
          <w:tab w:val="left" w:pos="3402"/>
          <w:tab w:val="right" w:leader="dot" w:pos="5103"/>
        </w:tabs>
        <w:suppressAutoHyphens/>
        <w:spacing w:before="120" w:after="120" w:line="288" w:lineRule="auto"/>
        <w:jc w:val="both"/>
        <w:rPr>
          <w:rFonts w:ascii="Tahoma" w:hAnsi="Tahoma" w:cs="Tahoma"/>
          <w:sz w:val="20"/>
          <w:szCs w:val="20"/>
        </w:rPr>
      </w:pPr>
      <w:r w:rsidRPr="00CA77A3">
        <w:rPr>
          <w:rFonts w:ascii="Tahoma" w:hAnsi="Tahoma" w:cs="Tahoma"/>
          <w:sz w:val="20"/>
          <w:szCs w:val="20"/>
        </w:rPr>
        <w:t>Cena v Kč bez DPH</w:t>
      </w:r>
      <w:r w:rsidRPr="00CA77A3">
        <w:rPr>
          <w:rFonts w:ascii="Tahoma" w:hAnsi="Tahoma" w:cs="Tahoma"/>
          <w:sz w:val="20"/>
          <w:szCs w:val="20"/>
        </w:rPr>
        <w:tab/>
      </w:r>
      <w:r w:rsidRPr="00546D20">
        <w:rPr>
          <w:rFonts w:ascii="Tahoma" w:hAnsi="Tahoma" w:cs="Tahoma"/>
          <w:sz w:val="20"/>
          <w:szCs w:val="20"/>
          <w:highlight w:val="yellow"/>
        </w:rPr>
        <w:tab/>
      </w:r>
    </w:p>
    <w:p w14:paraId="2EC14D91" w14:textId="77777777" w:rsidR="00CA77A3" w:rsidRPr="00CA77A3" w:rsidRDefault="00CA77A3" w:rsidP="003432B6">
      <w:pPr>
        <w:numPr>
          <w:ilvl w:val="0"/>
          <w:numId w:val="26"/>
        </w:numPr>
        <w:tabs>
          <w:tab w:val="left" w:pos="3402"/>
          <w:tab w:val="right" w:leader="dot" w:pos="5103"/>
        </w:tabs>
        <w:suppressAutoHyphens/>
        <w:spacing w:before="120" w:after="120" w:line="288" w:lineRule="auto"/>
        <w:jc w:val="both"/>
        <w:rPr>
          <w:rFonts w:ascii="Tahoma" w:hAnsi="Tahoma" w:cs="Tahoma"/>
          <w:sz w:val="20"/>
          <w:szCs w:val="20"/>
        </w:rPr>
      </w:pPr>
      <w:r w:rsidRPr="00CA77A3">
        <w:rPr>
          <w:rFonts w:ascii="Tahoma" w:hAnsi="Tahoma" w:cs="Tahoma"/>
          <w:sz w:val="20"/>
          <w:szCs w:val="20"/>
        </w:rPr>
        <w:t>DPH</w:t>
      </w:r>
      <w:r w:rsidRPr="00CA77A3">
        <w:rPr>
          <w:rFonts w:ascii="Tahoma" w:hAnsi="Tahoma" w:cs="Tahoma"/>
          <w:sz w:val="20"/>
          <w:szCs w:val="20"/>
        </w:rPr>
        <w:tab/>
      </w:r>
      <w:r w:rsidRPr="00546D20">
        <w:rPr>
          <w:rFonts w:ascii="Tahoma" w:hAnsi="Tahoma" w:cs="Tahoma"/>
          <w:sz w:val="20"/>
          <w:szCs w:val="20"/>
          <w:highlight w:val="yellow"/>
        </w:rPr>
        <w:tab/>
      </w:r>
    </w:p>
    <w:p w14:paraId="48C991DC" w14:textId="77777777" w:rsidR="00CA77A3" w:rsidRPr="00CA77A3" w:rsidRDefault="00CA77A3" w:rsidP="003432B6">
      <w:pPr>
        <w:numPr>
          <w:ilvl w:val="0"/>
          <w:numId w:val="26"/>
        </w:numPr>
        <w:tabs>
          <w:tab w:val="left" w:pos="3402"/>
          <w:tab w:val="right" w:leader="dot" w:pos="5103"/>
        </w:tabs>
        <w:suppressAutoHyphens/>
        <w:spacing w:before="120" w:after="120" w:line="288" w:lineRule="auto"/>
        <w:jc w:val="both"/>
        <w:rPr>
          <w:rFonts w:ascii="Tahoma" w:hAnsi="Tahoma" w:cs="Tahoma"/>
          <w:sz w:val="20"/>
          <w:szCs w:val="20"/>
        </w:rPr>
      </w:pPr>
      <w:r w:rsidRPr="00CA77A3">
        <w:rPr>
          <w:rFonts w:ascii="Tahoma" w:hAnsi="Tahoma" w:cs="Tahoma"/>
          <w:sz w:val="20"/>
          <w:szCs w:val="20"/>
        </w:rPr>
        <w:t>Cena v Kč vč. DPH</w:t>
      </w:r>
      <w:r w:rsidRPr="00CA77A3">
        <w:rPr>
          <w:rFonts w:ascii="Tahoma" w:hAnsi="Tahoma" w:cs="Tahoma"/>
          <w:sz w:val="20"/>
          <w:szCs w:val="20"/>
        </w:rPr>
        <w:tab/>
      </w:r>
      <w:r w:rsidRPr="00546D20">
        <w:rPr>
          <w:rFonts w:ascii="Tahoma" w:hAnsi="Tahoma" w:cs="Tahoma"/>
          <w:sz w:val="20"/>
          <w:szCs w:val="20"/>
          <w:highlight w:val="yellow"/>
        </w:rPr>
        <w:tab/>
      </w:r>
    </w:p>
    <w:p w14:paraId="63A83785" w14:textId="0D1AE67D" w:rsidR="00717CA7" w:rsidRPr="00AE3A49" w:rsidRDefault="006F57F7" w:rsidP="003432B6">
      <w:pPr>
        <w:tabs>
          <w:tab w:val="left" w:pos="1440"/>
        </w:tabs>
        <w:spacing w:before="240" w:line="288" w:lineRule="auto"/>
        <w:jc w:val="both"/>
        <w:rPr>
          <w:rFonts w:ascii="Tahoma" w:hAnsi="Tahoma" w:cs="Tahoma"/>
          <w:bCs/>
          <w:sz w:val="20"/>
          <w:szCs w:val="20"/>
        </w:rPr>
      </w:pPr>
      <w:r w:rsidRPr="00AE3A49">
        <w:rPr>
          <w:rFonts w:ascii="Tahoma" w:hAnsi="Tahoma" w:cs="Tahoma"/>
          <w:bCs/>
          <w:sz w:val="20"/>
          <w:szCs w:val="20"/>
        </w:rPr>
        <w:t>Zhotovitel přebírá výslovně odpovědnost za nebezpečí změny okolností,</w:t>
      </w:r>
      <w:r w:rsidR="008F45E2" w:rsidRPr="00AE3A49">
        <w:rPr>
          <w:rFonts w:ascii="Tahoma" w:hAnsi="Tahoma" w:cs="Tahoma"/>
          <w:bCs/>
          <w:sz w:val="20"/>
          <w:szCs w:val="20"/>
        </w:rPr>
        <w:t xml:space="preserve"> které by jinak mohly být dle § </w:t>
      </w:r>
      <w:r w:rsidR="00BB0EE9" w:rsidRPr="00AE3A49">
        <w:rPr>
          <w:rFonts w:ascii="Tahoma" w:hAnsi="Tahoma" w:cs="Tahoma"/>
          <w:bCs/>
          <w:sz w:val="20"/>
          <w:szCs w:val="20"/>
        </w:rPr>
        <w:t xml:space="preserve">2620 </w:t>
      </w:r>
      <w:r w:rsidRPr="00AE3A49">
        <w:rPr>
          <w:rFonts w:ascii="Tahoma" w:hAnsi="Tahoma" w:cs="Tahoma"/>
          <w:bCs/>
          <w:sz w:val="20"/>
          <w:szCs w:val="20"/>
        </w:rPr>
        <w:t>zákona č. 89/2012 Sb., občanského zákoníku důvodem pro zvýšení ceny.</w:t>
      </w:r>
    </w:p>
    <w:p w14:paraId="2FF2C39A" w14:textId="6C38DC6A" w:rsidR="00B63E07"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Fakturace ceny provedenýc</w:t>
      </w:r>
      <w:r w:rsidR="00AF29A6" w:rsidRPr="007142EE">
        <w:rPr>
          <w:rFonts w:ascii="Tahoma" w:hAnsi="Tahoma" w:cs="Tahoma"/>
          <w:sz w:val="20"/>
          <w:szCs w:val="20"/>
        </w:rPr>
        <w:t xml:space="preserve">h prací a </w:t>
      </w:r>
      <w:r w:rsidR="00584382" w:rsidRPr="007142EE">
        <w:rPr>
          <w:rFonts w:ascii="Tahoma" w:hAnsi="Tahoma" w:cs="Tahoma"/>
          <w:sz w:val="20"/>
          <w:szCs w:val="20"/>
        </w:rPr>
        <w:t xml:space="preserve">dodávek bude provedena </w:t>
      </w:r>
      <w:r w:rsidR="00D04CC8" w:rsidRPr="007142EE">
        <w:rPr>
          <w:rFonts w:ascii="Tahoma" w:hAnsi="Tahoma" w:cs="Tahoma"/>
          <w:sz w:val="20"/>
          <w:szCs w:val="20"/>
        </w:rPr>
        <w:t>měsíční fakturací (vždy k poslednímu dni v měsíci) v</w:t>
      </w:r>
      <w:r w:rsidR="00584382" w:rsidRPr="007142EE">
        <w:rPr>
          <w:rFonts w:ascii="Tahoma" w:hAnsi="Tahoma" w:cs="Tahoma"/>
          <w:sz w:val="20"/>
          <w:szCs w:val="20"/>
        </w:rPr>
        <w:t>četně doložených</w:t>
      </w:r>
      <w:r w:rsidR="00B63E07" w:rsidRPr="007142EE">
        <w:rPr>
          <w:rFonts w:ascii="Tahoma" w:hAnsi="Tahoma" w:cs="Tahoma"/>
          <w:sz w:val="20"/>
          <w:szCs w:val="20"/>
        </w:rPr>
        <w:t xml:space="preserve"> </w:t>
      </w:r>
      <w:r w:rsidR="00584382" w:rsidRPr="007142EE">
        <w:rPr>
          <w:rFonts w:ascii="Tahoma" w:hAnsi="Tahoma" w:cs="Tahoma"/>
          <w:sz w:val="20"/>
          <w:szCs w:val="20"/>
        </w:rPr>
        <w:t>soupisů</w:t>
      </w:r>
      <w:r w:rsidR="00B63E07" w:rsidRPr="007142EE">
        <w:rPr>
          <w:rFonts w:ascii="Tahoma" w:hAnsi="Tahoma" w:cs="Tahoma"/>
          <w:sz w:val="20"/>
          <w:szCs w:val="20"/>
        </w:rPr>
        <w:t xml:space="preserve"> provedených prací a dodávek (potvrzeným dozorem). </w:t>
      </w:r>
      <w:r w:rsidR="00AF29A6" w:rsidRPr="007142EE">
        <w:rPr>
          <w:rFonts w:ascii="Tahoma" w:hAnsi="Tahoma" w:cs="Tahoma"/>
          <w:sz w:val="20"/>
          <w:szCs w:val="20"/>
        </w:rPr>
        <w:t>Splatnost faktury je 30 dnů ode dne jejího</w:t>
      </w:r>
      <w:r w:rsidR="00B63E07" w:rsidRPr="007142EE">
        <w:rPr>
          <w:rFonts w:ascii="Tahoma" w:hAnsi="Tahoma" w:cs="Tahoma"/>
          <w:sz w:val="20"/>
          <w:szCs w:val="20"/>
        </w:rPr>
        <w:t xml:space="preserve"> doručení objednateli. </w:t>
      </w:r>
    </w:p>
    <w:p w14:paraId="25D628C6" w14:textId="632D685F" w:rsidR="00B63E07"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Objednatel neposkytuje zálohy.</w:t>
      </w:r>
    </w:p>
    <w:p w14:paraId="71CBB2F4" w14:textId="271A56A9" w:rsidR="00B63E07"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bookmarkStart w:id="2" w:name="_Hlk96934297"/>
      <w:r>
        <w:rPr>
          <w:rFonts w:ascii="Tahoma" w:hAnsi="Tahoma" w:cs="Tahoma"/>
          <w:sz w:val="20"/>
          <w:szCs w:val="20"/>
        </w:rPr>
        <w:br/>
      </w:r>
      <w:r w:rsidR="00B63E07" w:rsidRPr="007142EE">
        <w:rPr>
          <w:rFonts w:ascii="Tahoma" w:hAnsi="Tahoma" w:cs="Tahoma"/>
          <w:sz w:val="20"/>
          <w:szCs w:val="20"/>
        </w:rPr>
        <w:t>Faktura musí obsahovat mimo náležitostí stanovených v této smlouvě také</w:t>
      </w:r>
      <w:r w:rsidR="00B63E07" w:rsidRPr="007142EE">
        <w:rPr>
          <w:rFonts w:ascii="Tahoma" w:hAnsi="Tahoma" w:cs="Tahoma"/>
          <w:color w:val="FF0000"/>
          <w:sz w:val="20"/>
          <w:szCs w:val="20"/>
        </w:rPr>
        <w:t xml:space="preserve"> </w:t>
      </w:r>
      <w:r w:rsidR="00B63E07" w:rsidRPr="007142EE">
        <w:rPr>
          <w:rFonts w:ascii="Tahoma" w:hAnsi="Tahoma" w:cs="Tahoma"/>
          <w:sz w:val="20"/>
          <w:szCs w:val="20"/>
        </w:rPr>
        <w:t xml:space="preserve">veškeré náležitosti daňového dokladu ve smyslu zákona č. 235/2004 Sb., o dani z přidané hodnoty, </w:t>
      </w:r>
      <w:r w:rsidR="00360909" w:rsidRPr="007142EE">
        <w:rPr>
          <w:rFonts w:ascii="Tahoma" w:hAnsi="Tahoma" w:cs="Tahoma"/>
          <w:sz w:val="20"/>
          <w:szCs w:val="20"/>
        </w:rPr>
        <w:t>ve znění pozdějších předpisů a</w:t>
      </w:r>
      <w:r w:rsidR="00605A65" w:rsidRPr="007142EE">
        <w:rPr>
          <w:rFonts w:ascii="Tahoma" w:hAnsi="Tahoma" w:cs="Tahoma"/>
          <w:sz w:val="20"/>
          <w:szCs w:val="20"/>
        </w:rPr>
        <w:t> </w:t>
      </w:r>
      <w:r w:rsidR="008771D0" w:rsidRPr="007142EE">
        <w:rPr>
          <w:rFonts w:ascii="Tahoma" w:hAnsi="Tahoma" w:cs="Tahoma"/>
          <w:sz w:val="20"/>
          <w:szCs w:val="20"/>
        </w:rPr>
        <w:t xml:space="preserve">dále název </w:t>
      </w:r>
      <w:r w:rsidR="00AE3A49" w:rsidRPr="007142EE">
        <w:rPr>
          <w:rFonts w:ascii="Tahoma" w:hAnsi="Tahoma" w:cs="Tahoma"/>
          <w:sz w:val="20"/>
          <w:szCs w:val="20"/>
        </w:rPr>
        <w:t xml:space="preserve">a číslo </w:t>
      </w:r>
      <w:r w:rsidR="008771D0" w:rsidRPr="007142EE">
        <w:rPr>
          <w:rFonts w:ascii="Tahoma" w:hAnsi="Tahoma" w:cs="Tahoma"/>
          <w:sz w:val="20"/>
          <w:szCs w:val="20"/>
        </w:rPr>
        <w:t xml:space="preserve">projektu </w:t>
      </w:r>
      <w:r w:rsidR="008771D0" w:rsidRPr="007142EE">
        <w:rPr>
          <w:rFonts w:ascii="Tahoma" w:hAnsi="Tahoma" w:cs="Tahoma"/>
          <w:b/>
          <w:bCs/>
          <w:sz w:val="20"/>
          <w:szCs w:val="20"/>
        </w:rPr>
        <w:t>„</w:t>
      </w:r>
      <w:r w:rsidR="00945025" w:rsidRPr="00945025">
        <w:rPr>
          <w:rFonts w:ascii="Tahoma" w:hAnsi="Tahoma" w:cs="Tahoma"/>
          <w:b/>
          <w:bCs/>
          <w:sz w:val="20"/>
          <w:szCs w:val="20"/>
        </w:rPr>
        <w:t>Energeticky úsporná opatření v budově MŠ Žebrák</w:t>
      </w:r>
      <w:r w:rsidR="00E9125D" w:rsidRPr="007142EE">
        <w:rPr>
          <w:rFonts w:ascii="Tahoma" w:hAnsi="Tahoma" w:cs="Tahoma"/>
          <w:b/>
          <w:bCs/>
          <w:sz w:val="20"/>
          <w:szCs w:val="20"/>
        </w:rPr>
        <w:t>“</w:t>
      </w:r>
      <w:r w:rsidR="007262E6" w:rsidRPr="007142EE">
        <w:rPr>
          <w:rFonts w:ascii="Tahoma" w:hAnsi="Tahoma" w:cs="Tahoma"/>
          <w:b/>
          <w:bCs/>
          <w:sz w:val="20"/>
          <w:szCs w:val="20"/>
        </w:rPr>
        <w:t xml:space="preserve"> </w:t>
      </w:r>
      <w:r w:rsidR="00E74759" w:rsidRPr="007142EE">
        <w:rPr>
          <w:rFonts w:ascii="Tahoma" w:hAnsi="Tahoma" w:cs="Tahoma"/>
          <w:b/>
          <w:bCs/>
          <w:sz w:val="20"/>
          <w:szCs w:val="20"/>
        </w:rPr>
        <w:t>(</w:t>
      </w:r>
      <w:r w:rsidR="00945025" w:rsidRPr="00945025">
        <w:rPr>
          <w:rFonts w:ascii="Tahoma" w:hAnsi="Tahoma" w:cs="Tahoma"/>
          <w:b/>
          <w:bCs/>
          <w:sz w:val="20"/>
          <w:szCs w:val="20"/>
        </w:rPr>
        <w:t>5240200020</w:t>
      </w:r>
      <w:r w:rsidR="00E74759" w:rsidRPr="007142EE">
        <w:rPr>
          <w:rFonts w:ascii="Tahoma" w:hAnsi="Tahoma" w:cs="Tahoma"/>
          <w:b/>
          <w:bCs/>
          <w:sz w:val="20"/>
          <w:szCs w:val="20"/>
        </w:rPr>
        <w:t>)</w:t>
      </w:r>
      <w:r w:rsidR="00360BBA" w:rsidRPr="007142EE">
        <w:rPr>
          <w:rFonts w:ascii="Tahoma" w:hAnsi="Tahoma" w:cs="Tahoma"/>
          <w:b/>
          <w:bCs/>
          <w:sz w:val="20"/>
          <w:szCs w:val="20"/>
        </w:rPr>
        <w:t>.</w:t>
      </w:r>
      <w:r w:rsidR="00994541" w:rsidRPr="007142EE">
        <w:rPr>
          <w:rFonts w:ascii="Tahoma" w:hAnsi="Tahoma" w:cs="Tahoma"/>
          <w:b/>
          <w:bCs/>
          <w:sz w:val="20"/>
          <w:szCs w:val="20"/>
        </w:rPr>
        <w:t xml:space="preserve"> </w:t>
      </w:r>
      <w:bookmarkEnd w:id="2"/>
      <w:r w:rsidR="00CC2FCB" w:rsidRPr="007142EE">
        <w:rPr>
          <w:rFonts w:ascii="Tahoma" w:hAnsi="Tahoma" w:cs="Tahoma"/>
          <w:sz w:val="20"/>
          <w:szCs w:val="20"/>
        </w:rPr>
        <w:t>V </w:t>
      </w:r>
      <w:r w:rsidR="00B63E07" w:rsidRPr="007142EE">
        <w:rPr>
          <w:rFonts w:ascii="Tahoma" w:hAnsi="Tahoma" w:cs="Tahoma"/>
          <w:sz w:val="20"/>
          <w:szCs w:val="20"/>
        </w:rPr>
        <w:t>případě, že faktura nebude vystavena oprávněně, bude obsahovat nesprávné údaje nebo nebude obsahovat náležitosti v souladu s touto smlouvou, je objednatel oprávněn vrátit ji zhotoviteli.</w:t>
      </w:r>
      <w:r w:rsidR="00B84C68" w:rsidRPr="007142EE">
        <w:rPr>
          <w:rFonts w:ascii="Tahoma" w:hAnsi="Tahoma" w:cs="Tahoma"/>
          <w:sz w:val="20"/>
          <w:szCs w:val="20"/>
        </w:rPr>
        <w:t xml:space="preserve"> </w:t>
      </w:r>
      <w:r w:rsidR="00B63E07" w:rsidRPr="007142EE">
        <w:rPr>
          <w:rFonts w:ascii="Tahoma" w:hAnsi="Tahoma" w:cs="Tahoma"/>
          <w:sz w:val="20"/>
          <w:szCs w:val="20"/>
        </w:rPr>
        <w:t xml:space="preserve">V takovém případě se přeruší plynutí lhůty splatnosti a nová </w:t>
      </w:r>
      <w:r w:rsidR="00B84C68" w:rsidRPr="007142EE">
        <w:rPr>
          <w:rFonts w:ascii="Tahoma" w:hAnsi="Tahoma" w:cs="Tahoma"/>
          <w:sz w:val="20"/>
          <w:szCs w:val="20"/>
        </w:rPr>
        <w:t>30denní</w:t>
      </w:r>
      <w:r w:rsidR="00B63E07" w:rsidRPr="007142EE">
        <w:rPr>
          <w:rFonts w:ascii="Tahoma" w:hAnsi="Tahoma" w:cs="Tahoma"/>
          <w:sz w:val="20"/>
          <w:szCs w:val="20"/>
        </w:rPr>
        <w:t xml:space="preserve"> lhůta splatnosti začne plynout vždy až dnem doručení opravené nebo oprávněně vystavené faktury objednateli.</w:t>
      </w:r>
    </w:p>
    <w:p w14:paraId="5C8ED430" w14:textId="3B016FCE" w:rsidR="00B63E07"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lastRenderedPageBreak/>
        <w:br/>
      </w:r>
      <w:r w:rsidR="00B63E07" w:rsidRPr="007142EE">
        <w:rPr>
          <w:rFonts w:ascii="Tahoma" w:hAnsi="Tahoma" w:cs="Tahoma"/>
          <w:sz w:val="20"/>
          <w:szCs w:val="20"/>
        </w:rPr>
        <w:t>Zhotovitel se nemůže domáhat práva na zvýšení sjednané ceny díla z důvodu chyb či nedostatků ve</w:t>
      </w:r>
      <w:r w:rsidR="00467F9A" w:rsidRPr="007142EE">
        <w:rPr>
          <w:rFonts w:ascii="Tahoma" w:hAnsi="Tahoma" w:cs="Tahoma"/>
          <w:sz w:val="20"/>
          <w:szCs w:val="20"/>
        </w:rPr>
        <w:t> </w:t>
      </w:r>
      <w:r w:rsidR="00B63E07" w:rsidRPr="007142EE">
        <w:rPr>
          <w:rFonts w:ascii="Tahoma" w:hAnsi="Tahoma" w:cs="Tahoma"/>
          <w:sz w:val="20"/>
          <w:szCs w:val="20"/>
        </w:rPr>
        <w:t>výkazu výměr.</w:t>
      </w:r>
    </w:p>
    <w:p w14:paraId="68CF9ABB" w14:textId="79A94BE4" w:rsidR="007576C1"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 xml:space="preserve">Cena za dílo je stanovena jako cena pevná a nejvýše přípustná a lze ji měnit jen při splnění podmínek uvedených v čl. IV. odst. 7 až </w:t>
      </w:r>
      <w:r w:rsidR="007142EE" w:rsidRPr="007142EE">
        <w:rPr>
          <w:rFonts w:ascii="Tahoma" w:hAnsi="Tahoma" w:cs="Tahoma"/>
          <w:sz w:val="20"/>
          <w:szCs w:val="20"/>
        </w:rPr>
        <w:t>9</w:t>
      </w:r>
      <w:r w:rsidR="007576C1" w:rsidRPr="007142EE">
        <w:rPr>
          <w:rFonts w:ascii="Tahoma" w:hAnsi="Tahoma" w:cs="Tahoma"/>
          <w:sz w:val="20"/>
          <w:szCs w:val="20"/>
        </w:rPr>
        <w:t xml:space="preserve"> této smlouvy. </w:t>
      </w:r>
    </w:p>
    <w:p w14:paraId="0480F48C" w14:textId="442BD40A" w:rsidR="007576C1"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Dojde-li po uzavření této smlouvy ke změnám díla uvedeným v čl. V. odst. 1, je objednatel povinen zaplatit zhotoviteli sjednanou cenu za dílo, sníženou o hodnotu neprovedených prací (méněprací), jejichž ocenění bude provedeno dle čl. V. odst. 1 věty druhé.</w:t>
      </w:r>
    </w:p>
    <w:p w14:paraId="37931E48" w14:textId="18155DE6" w:rsidR="00467F9A" w:rsidRPr="003432B6" w:rsidRDefault="003432B6" w:rsidP="003432B6">
      <w:pPr>
        <w:pStyle w:val="Odstavecseseznamem"/>
        <w:numPr>
          <w:ilvl w:val="0"/>
          <w:numId w:val="30"/>
        </w:numPr>
        <w:spacing w:line="288" w:lineRule="auto"/>
        <w:ind w:left="0" w:right="1" w:firstLine="0"/>
        <w:jc w:val="both"/>
        <w:rPr>
          <w:rFonts w:ascii="Tahoma" w:hAnsi="Tahoma" w:cs="Tahoma"/>
          <w:sz w:val="20"/>
        </w:rPr>
      </w:pPr>
      <w:r>
        <w:rPr>
          <w:rFonts w:ascii="Tahoma" w:hAnsi="Tahoma" w:cs="Tahoma"/>
          <w:sz w:val="20"/>
        </w:rPr>
        <w:br/>
      </w:r>
      <w:r w:rsidR="007576C1" w:rsidRPr="007142EE">
        <w:rPr>
          <w:rFonts w:ascii="Tahoma" w:hAnsi="Tahoma" w:cs="Tahoma"/>
          <w:sz w:val="20"/>
        </w:rPr>
        <w:t xml:space="preserve">Bude-li po uzavření této smlouvy uzavřen mezi stranami dodatek ke smlouvě, uvedený v čl. V. odst. 2 této </w:t>
      </w:r>
      <w:r w:rsidR="007576C1" w:rsidRPr="003432B6">
        <w:rPr>
          <w:rFonts w:ascii="Tahoma" w:hAnsi="Tahoma" w:cs="Tahoma"/>
          <w:sz w:val="20"/>
          <w:szCs w:val="20"/>
        </w:rPr>
        <w:t>smlouvy</w:t>
      </w:r>
      <w:r w:rsidR="007576C1" w:rsidRPr="007142EE">
        <w:rPr>
          <w:rFonts w:ascii="Tahoma" w:hAnsi="Tahoma" w:cs="Tahoma"/>
          <w:sz w:val="20"/>
        </w:rPr>
        <w:t>, je objednatel povinen zaplatit zhotoviteli sjednanou cenu za dílo, zvýšenou o hodnotu prací (víceprací), uvedených v tomto dodatku (novou cenu za dílo uvedenou v tomto dodatku). Pro případ, že</w:t>
      </w:r>
      <w:r w:rsidR="00D82E42">
        <w:rPr>
          <w:rFonts w:ascii="Tahoma" w:hAnsi="Tahoma" w:cs="Tahoma"/>
          <w:sz w:val="20"/>
        </w:rPr>
        <w:t> </w:t>
      </w:r>
      <w:r w:rsidR="007576C1" w:rsidRPr="007142EE">
        <w:rPr>
          <w:rFonts w:ascii="Tahoma" w:hAnsi="Tahoma" w:cs="Tahoma"/>
          <w:sz w:val="20"/>
        </w:rPr>
        <w:t>nebude dodrženo kterékoliv z ujednání uvedených v čl. V. odst. 2 této smlouvy, se odchylně od § 2612 a</w:t>
      </w:r>
      <w:r w:rsidR="00D82E42">
        <w:rPr>
          <w:rFonts w:ascii="Tahoma" w:hAnsi="Tahoma" w:cs="Tahoma"/>
          <w:sz w:val="20"/>
        </w:rPr>
        <w:t> </w:t>
      </w:r>
      <w:r w:rsidR="007576C1" w:rsidRPr="007142EE">
        <w:rPr>
          <w:rFonts w:ascii="Tahoma" w:hAnsi="Tahoma" w:cs="Tahoma"/>
          <w:sz w:val="20"/>
        </w:rPr>
        <w:t>§</w:t>
      </w:r>
      <w:r w:rsidR="00D82E42">
        <w:rPr>
          <w:rFonts w:ascii="Tahoma" w:hAnsi="Tahoma" w:cs="Tahoma"/>
          <w:sz w:val="20"/>
        </w:rPr>
        <w:t> </w:t>
      </w:r>
      <w:r w:rsidR="007576C1" w:rsidRPr="007142EE">
        <w:rPr>
          <w:rFonts w:ascii="Tahoma" w:hAnsi="Tahoma" w:cs="Tahoma"/>
          <w:sz w:val="20"/>
        </w:rPr>
        <w:t xml:space="preserve">2622 </w:t>
      </w:r>
      <w:r w:rsidR="00EE0FA8" w:rsidRPr="007142EE">
        <w:rPr>
          <w:rFonts w:ascii="Tahoma" w:hAnsi="Tahoma" w:cs="Tahoma"/>
          <w:sz w:val="20"/>
        </w:rPr>
        <w:t xml:space="preserve">zákona č. 89/2012 Sb., </w:t>
      </w:r>
      <w:r w:rsidR="007576C1" w:rsidRPr="007142EE">
        <w:rPr>
          <w:rFonts w:ascii="Tahoma" w:hAnsi="Tahoma" w:cs="Tahoma"/>
          <w:sz w:val="20"/>
        </w:rPr>
        <w:t>občanského zákoníku ujednává, že zhotovitel nemá nárok na zaplacení hodnoty víceprací ani nárok na protihodnotu toho, o co se v důsledku provedených víceprací zvýšila hodnota předmětu díla (nárok na zhodnocení).</w:t>
      </w:r>
    </w:p>
    <w:p w14:paraId="509B47D3" w14:textId="565D3B3C" w:rsidR="00467F9A"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Sazba daně z přidané hodnoty bude stanovena zhotovitelem objednateli dle sazeb platných v době vystavení daňového dokladu.</w:t>
      </w:r>
      <w:r w:rsidR="005C6B6B" w:rsidRPr="007142EE">
        <w:rPr>
          <w:rFonts w:ascii="Tahoma" w:hAnsi="Tahoma" w:cs="Tahoma"/>
          <w:sz w:val="20"/>
          <w:szCs w:val="20"/>
        </w:rPr>
        <w:t xml:space="preserve"> Dojde-li po uzavření této smlouvy ke změně sazby DPH, cena za dílo se v</w:t>
      </w:r>
      <w:r w:rsidR="007142EE" w:rsidRPr="007142EE">
        <w:rPr>
          <w:rFonts w:ascii="Tahoma" w:hAnsi="Tahoma" w:cs="Tahoma"/>
          <w:sz w:val="20"/>
          <w:szCs w:val="20"/>
        </w:rPr>
        <w:t> </w:t>
      </w:r>
      <w:r w:rsidR="005C6B6B" w:rsidRPr="007142EE">
        <w:rPr>
          <w:rFonts w:ascii="Tahoma" w:hAnsi="Tahoma" w:cs="Tahoma"/>
          <w:sz w:val="20"/>
          <w:szCs w:val="20"/>
        </w:rPr>
        <w:t>závislosti na této změně automaticky změní, aniž by bylo zapotřebí uzavírat z tohoto důvodu dodatek k této smlouvě.</w:t>
      </w:r>
    </w:p>
    <w:p w14:paraId="4855C8C0" w14:textId="1DC0C175" w:rsidR="006A6851" w:rsidRPr="003432B6"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 xml:space="preserve">Zhotovitel prohlašuje, že výkaz výměr zahrnuje veškeré </w:t>
      </w:r>
      <w:r w:rsidR="00E74759" w:rsidRPr="007142EE">
        <w:rPr>
          <w:rFonts w:ascii="Tahoma" w:hAnsi="Tahoma" w:cs="Tahoma"/>
          <w:sz w:val="20"/>
          <w:szCs w:val="20"/>
        </w:rPr>
        <w:t xml:space="preserve">dodávky, </w:t>
      </w:r>
      <w:r w:rsidR="007576C1" w:rsidRPr="007142EE">
        <w:rPr>
          <w:rFonts w:ascii="Tahoma" w:hAnsi="Tahoma" w:cs="Tahoma"/>
          <w:sz w:val="20"/>
          <w:szCs w:val="20"/>
        </w:rPr>
        <w:t>materiály a úkony (činnosti) potřebné k provedení díla v rozsahu dle čl</w:t>
      </w:r>
      <w:r w:rsidR="008D68C6" w:rsidRPr="007142EE">
        <w:rPr>
          <w:rFonts w:ascii="Tahoma" w:hAnsi="Tahoma" w:cs="Tahoma"/>
          <w:sz w:val="20"/>
          <w:szCs w:val="20"/>
        </w:rPr>
        <w:t>.</w:t>
      </w:r>
      <w:r w:rsidR="007576C1" w:rsidRPr="007142EE">
        <w:rPr>
          <w:rFonts w:ascii="Tahoma" w:hAnsi="Tahoma" w:cs="Tahoma"/>
          <w:sz w:val="20"/>
          <w:szCs w:val="20"/>
        </w:rPr>
        <w:t xml:space="preserve"> II. této smlouvy. Ukáže-li se toto prohlášení jako nepravdivé, platí, že hodnota chybějícího materiálu a prací, neuvedených ve výkazu výměr, které jsou nutné k provedení díla dle této smlouvy, je již zahrnuta ve sjednané ceně za dílo a dodávka tohoto materiálu a prací se nepovažuje za</w:t>
      </w:r>
      <w:r w:rsidR="00D82E42">
        <w:rPr>
          <w:rFonts w:ascii="Tahoma" w:hAnsi="Tahoma" w:cs="Tahoma"/>
          <w:sz w:val="20"/>
          <w:szCs w:val="20"/>
        </w:rPr>
        <w:t> </w:t>
      </w:r>
      <w:r w:rsidR="007576C1" w:rsidRPr="007142EE">
        <w:rPr>
          <w:rFonts w:ascii="Tahoma" w:hAnsi="Tahoma" w:cs="Tahoma"/>
          <w:sz w:val="20"/>
          <w:szCs w:val="20"/>
        </w:rPr>
        <w:t>vícepráce</w:t>
      </w:r>
      <w:r w:rsidR="00B63E07" w:rsidRPr="007142EE">
        <w:rPr>
          <w:rFonts w:ascii="Tahoma" w:hAnsi="Tahoma" w:cs="Tahoma"/>
          <w:sz w:val="20"/>
          <w:szCs w:val="20"/>
        </w:rPr>
        <w:t>.</w:t>
      </w:r>
    </w:p>
    <w:p w14:paraId="0F98CC06" w14:textId="5CB3EBC7" w:rsidR="00990809" w:rsidRPr="00AE3A49" w:rsidRDefault="003432B6" w:rsidP="003432B6">
      <w:pPr>
        <w:pStyle w:val="Odstavecseseznamem"/>
        <w:numPr>
          <w:ilvl w:val="0"/>
          <w:numId w:val="30"/>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Zhotovitel dále prohlašuje, že ceny uvedené v</w:t>
      </w:r>
      <w:r>
        <w:rPr>
          <w:rFonts w:ascii="Tahoma" w:hAnsi="Tahoma" w:cs="Tahoma"/>
          <w:sz w:val="20"/>
          <w:szCs w:val="20"/>
        </w:rPr>
        <w:t> </w:t>
      </w:r>
      <w:r w:rsidR="007576C1" w:rsidRPr="007142EE">
        <w:rPr>
          <w:rFonts w:ascii="Tahoma" w:hAnsi="Tahoma" w:cs="Tahoma"/>
          <w:sz w:val="20"/>
          <w:szCs w:val="20"/>
        </w:rPr>
        <w:t>položko</w:t>
      </w:r>
      <w:r w:rsidR="0025151A">
        <w:rPr>
          <w:rFonts w:ascii="Tahoma" w:hAnsi="Tahoma" w:cs="Tahoma"/>
          <w:sz w:val="20"/>
          <w:szCs w:val="20"/>
        </w:rPr>
        <w:t>vých</w:t>
      </w:r>
      <w:r w:rsidR="007576C1" w:rsidRPr="007142EE">
        <w:rPr>
          <w:rFonts w:ascii="Tahoma" w:hAnsi="Tahoma" w:cs="Tahoma"/>
          <w:sz w:val="20"/>
          <w:szCs w:val="20"/>
        </w:rPr>
        <w:t xml:space="preserve"> rozpočt</w:t>
      </w:r>
      <w:r w:rsidR="0025151A">
        <w:rPr>
          <w:rFonts w:ascii="Tahoma" w:hAnsi="Tahoma" w:cs="Tahoma"/>
          <w:sz w:val="20"/>
          <w:szCs w:val="20"/>
        </w:rPr>
        <w:t>ech</w:t>
      </w:r>
      <w:r w:rsidR="007576C1" w:rsidRPr="007142EE">
        <w:rPr>
          <w:rFonts w:ascii="Tahoma" w:hAnsi="Tahoma" w:cs="Tahoma"/>
          <w:sz w:val="20"/>
          <w:szCs w:val="20"/>
        </w:rPr>
        <w:t xml:space="preserve"> (oceněn</w:t>
      </w:r>
      <w:r w:rsidR="0025151A">
        <w:rPr>
          <w:rFonts w:ascii="Tahoma" w:hAnsi="Tahoma" w:cs="Tahoma"/>
          <w:sz w:val="20"/>
          <w:szCs w:val="20"/>
        </w:rPr>
        <w:t>ých</w:t>
      </w:r>
      <w:r w:rsidR="007576C1" w:rsidRPr="007142EE">
        <w:rPr>
          <w:rFonts w:ascii="Tahoma" w:hAnsi="Tahoma" w:cs="Tahoma"/>
          <w:sz w:val="20"/>
          <w:szCs w:val="20"/>
        </w:rPr>
        <w:t xml:space="preserve"> výkaz</w:t>
      </w:r>
      <w:r w:rsidR="0025151A">
        <w:rPr>
          <w:rFonts w:ascii="Tahoma" w:hAnsi="Tahoma" w:cs="Tahoma"/>
          <w:sz w:val="20"/>
          <w:szCs w:val="20"/>
        </w:rPr>
        <w:t>ech</w:t>
      </w:r>
      <w:r w:rsidR="007576C1" w:rsidRPr="007142EE">
        <w:rPr>
          <w:rFonts w:ascii="Tahoma" w:hAnsi="Tahoma" w:cs="Tahoma"/>
          <w:sz w:val="20"/>
          <w:szCs w:val="20"/>
        </w:rPr>
        <w:t xml:space="preserve"> výměr), který j</w:t>
      </w:r>
      <w:r w:rsidR="0025151A">
        <w:rPr>
          <w:rFonts w:ascii="Tahoma" w:hAnsi="Tahoma" w:cs="Tahoma"/>
          <w:sz w:val="20"/>
          <w:szCs w:val="20"/>
        </w:rPr>
        <w:t>sou</w:t>
      </w:r>
      <w:r w:rsidR="007576C1" w:rsidRPr="007142EE">
        <w:rPr>
          <w:rFonts w:ascii="Tahoma" w:hAnsi="Tahoma" w:cs="Tahoma"/>
          <w:sz w:val="20"/>
          <w:szCs w:val="20"/>
        </w:rPr>
        <w:t xml:space="preserve"> sou</w:t>
      </w:r>
      <w:r w:rsidR="00EB197F" w:rsidRPr="007142EE">
        <w:rPr>
          <w:rFonts w:ascii="Tahoma" w:hAnsi="Tahoma" w:cs="Tahoma"/>
          <w:sz w:val="20"/>
          <w:szCs w:val="20"/>
        </w:rPr>
        <w:t xml:space="preserve">částí této smlouvy (Příloha č. </w:t>
      </w:r>
      <w:r w:rsidR="002643D6" w:rsidRPr="007142EE">
        <w:rPr>
          <w:rFonts w:ascii="Tahoma" w:hAnsi="Tahoma" w:cs="Tahoma"/>
          <w:sz w:val="20"/>
          <w:szCs w:val="20"/>
        </w:rPr>
        <w:t>2</w:t>
      </w:r>
      <w:r w:rsidR="007576C1" w:rsidRPr="007142EE">
        <w:rPr>
          <w:rFonts w:ascii="Tahoma" w:hAnsi="Tahoma" w:cs="Tahoma"/>
          <w:sz w:val="20"/>
          <w:szCs w:val="20"/>
        </w:rPr>
        <w:t xml:space="preserve"> této smlouvy) obsahují veškeré náklady související se zhotovením </w:t>
      </w:r>
      <w:r w:rsidR="007576C1" w:rsidRPr="007142EE">
        <w:rPr>
          <w:rFonts w:ascii="Tahoma" w:hAnsi="Tahoma" w:cs="Tahoma"/>
          <w:sz w:val="20"/>
        </w:rPr>
        <w:t xml:space="preserve">úplného, kvalitního a provozuschopného předmětu </w:t>
      </w:r>
      <w:r w:rsidR="007576C1" w:rsidRPr="007142EE">
        <w:rPr>
          <w:rFonts w:ascii="Tahoma" w:hAnsi="Tahoma" w:cs="Tahoma"/>
          <w:sz w:val="20"/>
          <w:szCs w:val="20"/>
        </w:rPr>
        <w:t>díla a také ostatní náklady související s</w:t>
      </w:r>
      <w:r>
        <w:rPr>
          <w:rFonts w:ascii="Tahoma" w:hAnsi="Tahoma" w:cs="Tahoma"/>
          <w:sz w:val="20"/>
          <w:szCs w:val="20"/>
        </w:rPr>
        <w:t> </w:t>
      </w:r>
      <w:r w:rsidR="007576C1" w:rsidRPr="007142EE">
        <w:rPr>
          <w:rFonts w:ascii="Tahoma" w:hAnsi="Tahoma" w:cs="Tahoma"/>
          <w:sz w:val="20"/>
          <w:szCs w:val="20"/>
        </w:rPr>
        <w:t>plněním zadávacích podmínek</w:t>
      </w:r>
      <w:r w:rsidR="006A6851" w:rsidRPr="007142EE">
        <w:rPr>
          <w:rFonts w:ascii="Tahoma" w:hAnsi="Tahoma" w:cs="Tahoma"/>
          <w:sz w:val="20"/>
          <w:szCs w:val="20"/>
        </w:rPr>
        <w:t>.</w:t>
      </w:r>
    </w:p>
    <w:p w14:paraId="091D3575" w14:textId="1242E25E" w:rsidR="00B63E07" w:rsidRPr="00AE3A49" w:rsidRDefault="00B63E07" w:rsidP="003432B6">
      <w:pPr>
        <w:pStyle w:val="Nadpis1"/>
      </w:pPr>
      <w:r w:rsidRPr="007142EE">
        <w:t>Vícepráce a méněpráce a způsob jejich prokazování</w:t>
      </w:r>
    </w:p>
    <w:p w14:paraId="6F029E13" w14:textId="43557815" w:rsidR="00DB04D2" w:rsidRPr="007142EE" w:rsidRDefault="003432B6" w:rsidP="003432B6">
      <w:pPr>
        <w:pStyle w:val="Odstavecseseznamem"/>
        <w:numPr>
          <w:ilvl w:val="0"/>
          <w:numId w:val="31"/>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Dojde-li po uzavření této smlouvy ke změnám díla (spočívajícím zejména v neprovedení určitých prací či částí díla nebo v provedení jiných prací v nižší hodnotě) v důsledku, nichž se sníží sjednaná cena za dílo, je zhotovitel povinen bez zbytečného odkladu provést soupis těchto změn ve změnovém listu a</w:t>
      </w:r>
      <w:r w:rsidR="009923D7" w:rsidRPr="007142EE">
        <w:rPr>
          <w:rFonts w:ascii="Tahoma" w:hAnsi="Tahoma" w:cs="Tahoma"/>
          <w:sz w:val="20"/>
          <w:szCs w:val="20"/>
        </w:rPr>
        <w:t> </w:t>
      </w:r>
      <w:r w:rsidR="007576C1" w:rsidRPr="007142EE">
        <w:rPr>
          <w:rFonts w:ascii="Tahoma" w:hAnsi="Tahoma" w:cs="Tahoma"/>
          <w:sz w:val="20"/>
          <w:szCs w:val="20"/>
        </w:rPr>
        <w:t>předložit jej objednateli. Ocenění změn bude provedeno dle jednotkových cen, použitých pro výpočet ceny díla v položkov</w:t>
      </w:r>
      <w:r w:rsidR="0025151A">
        <w:rPr>
          <w:rFonts w:ascii="Tahoma" w:hAnsi="Tahoma" w:cs="Tahoma"/>
          <w:sz w:val="20"/>
          <w:szCs w:val="20"/>
        </w:rPr>
        <w:t>ých</w:t>
      </w:r>
      <w:r w:rsidR="007576C1" w:rsidRPr="007142EE">
        <w:rPr>
          <w:rFonts w:ascii="Tahoma" w:hAnsi="Tahoma" w:cs="Tahoma"/>
          <w:sz w:val="20"/>
          <w:szCs w:val="20"/>
        </w:rPr>
        <w:t xml:space="preserve"> rozpočt</w:t>
      </w:r>
      <w:r w:rsidR="0025151A">
        <w:rPr>
          <w:rFonts w:ascii="Tahoma" w:hAnsi="Tahoma" w:cs="Tahoma"/>
          <w:sz w:val="20"/>
          <w:szCs w:val="20"/>
        </w:rPr>
        <w:t>ech</w:t>
      </w:r>
      <w:r w:rsidR="007576C1" w:rsidRPr="007142EE">
        <w:rPr>
          <w:rFonts w:ascii="Tahoma" w:hAnsi="Tahoma" w:cs="Tahoma"/>
          <w:sz w:val="20"/>
          <w:szCs w:val="20"/>
        </w:rPr>
        <w:t>.</w:t>
      </w:r>
    </w:p>
    <w:p w14:paraId="1BA0658D" w14:textId="0D578532" w:rsidR="009A398C" w:rsidRPr="00053088" w:rsidRDefault="003432B6" w:rsidP="003432B6">
      <w:pPr>
        <w:pStyle w:val="Odstavecseseznamem"/>
        <w:numPr>
          <w:ilvl w:val="0"/>
          <w:numId w:val="31"/>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 xml:space="preserve">Má-li dojít po uzavření této smlouvy ke změnám díla, v </w:t>
      </w:r>
      <w:r w:rsidR="00B84C68" w:rsidRPr="007142EE">
        <w:rPr>
          <w:rFonts w:ascii="Tahoma" w:hAnsi="Tahoma" w:cs="Tahoma"/>
          <w:sz w:val="20"/>
          <w:szCs w:val="20"/>
        </w:rPr>
        <w:t>důsledku,</w:t>
      </w:r>
      <w:r w:rsidR="007576C1" w:rsidRPr="007142EE">
        <w:rPr>
          <w:rFonts w:ascii="Tahoma" w:hAnsi="Tahoma" w:cs="Tahoma"/>
          <w:sz w:val="20"/>
          <w:szCs w:val="20"/>
        </w:rPr>
        <w:t xml:space="preserve"> nichž by se měla zvýšit sjednaná cena za</w:t>
      </w:r>
      <w:r w:rsidR="00D82E42">
        <w:rPr>
          <w:rFonts w:ascii="Tahoma" w:hAnsi="Tahoma" w:cs="Tahoma"/>
          <w:sz w:val="20"/>
          <w:szCs w:val="20"/>
        </w:rPr>
        <w:t> </w:t>
      </w:r>
      <w:r w:rsidR="007576C1" w:rsidRPr="007142EE">
        <w:rPr>
          <w:rFonts w:ascii="Tahoma" w:hAnsi="Tahoma" w:cs="Tahoma"/>
          <w:sz w:val="20"/>
          <w:szCs w:val="20"/>
        </w:rPr>
        <w:t>dílo, je zhotovitel povinen bez zbytečného odkladu provést soupis těchto změn a předložit jej objednateli k</w:t>
      </w:r>
      <w:r w:rsidR="00D82E42">
        <w:rPr>
          <w:rFonts w:ascii="Tahoma" w:hAnsi="Tahoma" w:cs="Tahoma"/>
          <w:sz w:val="20"/>
          <w:szCs w:val="20"/>
        </w:rPr>
        <w:t> </w:t>
      </w:r>
      <w:r w:rsidR="007576C1" w:rsidRPr="007142EE">
        <w:rPr>
          <w:rFonts w:ascii="Tahoma" w:hAnsi="Tahoma" w:cs="Tahoma"/>
          <w:sz w:val="20"/>
          <w:szCs w:val="20"/>
        </w:rPr>
        <w:t>odsouhlasení. Ocenění změn bude provedeno dle čl. V. odst. 1 věty druhé.</w:t>
      </w:r>
      <w:r w:rsidR="007142EE" w:rsidRPr="007142EE">
        <w:rPr>
          <w:rFonts w:ascii="Tahoma" w:hAnsi="Tahoma" w:cs="Tahoma"/>
          <w:sz w:val="20"/>
          <w:szCs w:val="20"/>
        </w:rPr>
        <w:t xml:space="preserve"> </w:t>
      </w:r>
      <w:r w:rsidR="007142EE" w:rsidRPr="007142EE">
        <w:rPr>
          <w:rFonts w:ascii="Tahoma" w:hAnsi="Tahoma" w:cs="Tahoma"/>
          <w:sz w:val="20"/>
        </w:rPr>
        <w:t>Pro případ, že položkov</w:t>
      </w:r>
      <w:r w:rsidR="0025151A">
        <w:rPr>
          <w:rFonts w:ascii="Tahoma" w:hAnsi="Tahoma" w:cs="Tahoma"/>
          <w:sz w:val="20"/>
        </w:rPr>
        <w:t>é</w:t>
      </w:r>
      <w:r w:rsidR="007142EE" w:rsidRPr="007142EE">
        <w:rPr>
          <w:rFonts w:ascii="Tahoma" w:hAnsi="Tahoma" w:cs="Tahoma"/>
          <w:sz w:val="20"/>
        </w:rPr>
        <w:t xml:space="preserve"> </w:t>
      </w:r>
      <w:r w:rsidR="007142EE" w:rsidRPr="003432B6">
        <w:rPr>
          <w:rFonts w:ascii="Tahoma" w:hAnsi="Tahoma" w:cs="Tahoma"/>
          <w:sz w:val="20"/>
          <w:szCs w:val="20"/>
        </w:rPr>
        <w:t>rozpočt</w:t>
      </w:r>
      <w:r w:rsidR="0025151A" w:rsidRPr="003432B6">
        <w:rPr>
          <w:rFonts w:ascii="Tahoma" w:hAnsi="Tahoma" w:cs="Tahoma"/>
          <w:sz w:val="20"/>
          <w:szCs w:val="20"/>
        </w:rPr>
        <w:t>y</w:t>
      </w:r>
      <w:r w:rsidR="007142EE" w:rsidRPr="007142EE">
        <w:rPr>
          <w:rFonts w:ascii="Tahoma" w:hAnsi="Tahoma" w:cs="Tahoma"/>
          <w:sz w:val="20"/>
        </w:rPr>
        <w:t xml:space="preserve"> neobsahuj</w:t>
      </w:r>
      <w:r w:rsidR="0025151A">
        <w:rPr>
          <w:rFonts w:ascii="Tahoma" w:hAnsi="Tahoma" w:cs="Tahoma"/>
          <w:sz w:val="20"/>
        </w:rPr>
        <w:t>í</w:t>
      </w:r>
      <w:r w:rsidR="007142EE" w:rsidRPr="007142EE">
        <w:rPr>
          <w:rFonts w:ascii="Tahoma" w:hAnsi="Tahoma" w:cs="Tahoma"/>
          <w:sz w:val="20"/>
        </w:rPr>
        <w:t xml:space="preserve"> novou položku požadovanou zadavatelem a její jednotkovou cenu, přičemž taková položka tvoří marginální část a je plně v souladu s předmětem veřejné zakázky, navrhne dodavatel jednotkovou cenu ve</w:t>
      </w:r>
      <w:r w:rsidR="00D82E42">
        <w:rPr>
          <w:rFonts w:ascii="Tahoma" w:hAnsi="Tahoma" w:cs="Tahoma"/>
          <w:sz w:val="20"/>
        </w:rPr>
        <w:t> </w:t>
      </w:r>
      <w:r w:rsidR="007142EE" w:rsidRPr="007142EE">
        <w:rPr>
          <w:rFonts w:ascii="Tahoma" w:hAnsi="Tahoma" w:cs="Tahoma"/>
          <w:sz w:val="20"/>
        </w:rPr>
        <w:t xml:space="preserve">výši </w:t>
      </w:r>
      <w:r w:rsidR="007142EE" w:rsidRPr="007142EE">
        <w:rPr>
          <w:rFonts w:ascii="Tahoma" w:hAnsi="Tahoma" w:cs="Tahoma"/>
          <w:sz w:val="20"/>
        </w:rPr>
        <w:lastRenderedPageBreak/>
        <w:t>obvyklé v době provádění díla.</w:t>
      </w:r>
      <w:r w:rsidR="007576C1" w:rsidRPr="007142EE">
        <w:rPr>
          <w:rFonts w:ascii="Tahoma" w:hAnsi="Tahoma" w:cs="Tahoma"/>
          <w:sz w:val="20"/>
          <w:szCs w:val="20"/>
        </w:rPr>
        <w:t xml:space="preserve"> Soupis změn musí mít formu písemného dodatku k této smlouvě a musí obsahovat seznam jednotlivých změn, jejich ocenění a novou výši ceny za dílo. Smluvní strany tímto výslovně vylučují jiný způsob a formu sjednání těchto změn díla. Dále se ujednává, že zhotovitel není oprávněn provést předmětné změny díla do doby podpisu dodatku ke smlouvě objednatelem.</w:t>
      </w:r>
    </w:p>
    <w:p w14:paraId="5A88FF02" w14:textId="2AF2EC78" w:rsidR="0038395B" w:rsidRPr="007142EE" w:rsidRDefault="00B26BBB" w:rsidP="003432B6">
      <w:pPr>
        <w:pStyle w:val="Nadpis1"/>
      </w:pPr>
      <w:r w:rsidRPr="007142EE">
        <w:t>Způsob a podmínky provedení díla</w:t>
      </w:r>
    </w:p>
    <w:p w14:paraId="6018320D" w14:textId="4455EBFB" w:rsidR="0038395B"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rPr>
        <w:br/>
      </w:r>
      <w:r w:rsidR="0038395B" w:rsidRPr="003432B6">
        <w:rPr>
          <w:rFonts w:ascii="Tahoma" w:hAnsi="Tahoma" w:cs="Tahoma"/>
          <w:sz w:val="20"/>
        </w:rPr>
        <w:t>Dílo</w:t>
      </w:r>
      <w:r w:rsidR="0038395B" w:rsidRPr="007142EE">
        <w:rPr>
          <w:rFonts w:ascii="Tahoma" w:hAnsi="Tahoma" w:cs="Tahoma"/>
          <w:sz w:val="20"/>
          <w:szCs w:val="20"/>
        </w:rPr>
        <w:t xml:space="preserve"> bude provedeno v souladu s oceněným</w:t>
      </w:r>
      <w:r w:rsidR="0025151A">
        <w:rPr>
          <w:rFonts w:ascii="Tahoma" w:hAnsi="Tahoma" w:cs="Tahoma"/>
          <w:sz w:val="20"/>
          <w:szCs w:val="20"/>
        </w:rPr>
        <w:t>i</w:t>
      </w:r>
      <w:r w:rsidR="0038395B" w:rsidRPr="007142EE">
        <w:rPr>
          <w:rFonts w:ascii="Tahoma" w:hAnsi="Tahoma" w:cs="Tahoma"/>
          <w:sz w:val="20"/>
          <w:szCs w:val="20"/>
        </w:rPr>
        <w:t xml:space="preserve"> </w:t>
      </w:r>
      <w:r w:rsidR="008125B1" w:rsidRPr="007142EE">
        <w:rPr>
          <w:rFonts w:ascii="Tahoma" w:hAnsi="Tahoma" w:cs="Tahoma"/>
          <w:sz w:val="20"/>
          <w:szCs w:val="20"/>
        </w:rPr>
        <w:t>položkovým</w:t>
      </w:r>
      <w:r w:rsidR="0025151A">
        <w:rPr>
          <w:rFonts w:ascii="Tahoma" w:hAnsi="Tahoma" w:cs="Tahoma"/>
          <w:sz w:val="20"/>
          <w:szCs w:val="20"/>
        </w:rPr>
        <w:t>i</w:t>
      </w:r>
      <w:r w:rsidR="008125B1" w:rsidRPr="007142EE">
        <w:rPr>
          <w:rFonts w:ascii="Tahoma" w:hAnsi="Tahoma" w:cs="Tahoma"/>
          <w:sz w:val="20"/>
          <w:szCs w:val="20"/>
        </w:rPr>
        <w:t xml:space="preserve"> rozpočt</w:t>
      </w:r>
      <w:r w:rsidR="0025151A">
        <w:rPr>
          <w:rFonts w:ascii="Tahoma" w:hAnsi="Tahoma" w:cs="Tahoma"/>
          <w:sz w:val="20"/>
          <w:szCs w:val="20"/>
        </w:rPr>
        <w:t>y</w:t>
      </w:r>
      <w:r w:rsidR="0038395B" w:rsidRPr="007142EE">
        <w:rPr>
          <w:rFonts w:ascii="Tahoma" w:hAnsi="Tahoma" w:cs="Tahoma"/>
          <w:sz w:val="20"/>
          <w:szCs w:val="20"/>
        </w:rPr>
        <w:t>, v souladu se zadávacími podmínkami a</w:t>
      </w:r>
      <w:r w:rsidR="00D82E42">
        <w:rPr>
          <w:rFonts w:ascii="Tahoma" w:hAnsi="Tahoma" w:cs="Tahoma"/>
          <w:sz w:val="20"/>
          <w:szCs w:val="20"/>
        </w:rPr>
        <w:t> </w:t>
      </w:r>
      <w:r w:rsidR="0038395B" w:rsidRPr="007142EE">
        <w:rPr>
          <w:rFonts w:ascii="Tahoma" w:hAnsi="Tahoma" w:cs="Tahoma"/>
          <w:sz w:val="20"/>
          <w:szCs w:val="20"/>
        </w:rPr>
        <w:t>v sou</w:t>
      </w:r>
      <w:r w:rsidR="007576C1" w:rsidRPr="007142EE">
        <w:rPr>
          <w:rFonts w:ascii="Tahoma" w:hAnsi="Tahoma" w:cs="Tahoma"/>
          <w:sz w:val="20"/>
          <w:szCs w:val="20"/>
        </w:rPr>
        <w:t>ladu s příslušnými normami a platnými právními předpisy.</w:t>
      </w:r>
    </w:p>
    <w:p w14:paraId="3FA84481" w14:textId="113C91B6" w:rsidR="0038395B"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rPr>
        <w:br/>
      </w:r>
      <w:r w:rsidR="0038395B" w:rsidRPr="003432B6">
        <w:rPr>
          <w:rFonts w:ascii="Tahoma" w:hAnsi="Tahoma" w:cs="Tahoma"/>
          <w:sz w:val="20"/>
        </w:rPr>
        <w:t>Objednatel</w:t>
      </w:r>
      <w:r w:rsidR="0038395B" w:rsidRPr="007142EE">
        <w:rPr>
          <w:rFonts w:ascii="Tahoma" w:hAnsi="Tahoma" w:cs="Tahoma"/>
          <w:sz w:val="20"/>
          <w:szCs w:val="20"/>
        </w:rPr>
        <w:t xml:space="preserve"> prohlašuje, že má zajištěno financování díla a zavazuje se, že dílo provedené </w:t>
      </w:r>
      <w:r w:rsidR="00C220A4" w:rsidRPr="007142EE">
        <w:rPr>
          <w:rFonts w:ascii="Tahoma" w:hAnsi="Tahoma" w:cs="Tahoma"/>
          <w:sz w:val="20"/>
          <w:szCs w:val="20"/>
        </w:rPr>
        <w:t xml:space="preserve">v rozsahu této </w:t>
      </w:r>
      <w:r w:rsidR="0038395B" w:rsidRPr="007142EE">
        <w:rPr>
          <w:rFonts w:ascii="Tahoma" w:hAnsi="Tahoma" w:cs="Tahoma"/>
          <w:sz w:val="20"/>
          <w:szCs w:val="20"/>
        </w:rPr>
        <w:t xml:space="preserve">smlouvy o dílo </w:t>
      </w:r>
      <w:r w:rsidR="00C220A4" w:rsidRPr="007142EE">
        <w:rPr>
          <w:rFonts w:ascii="Tahoma" w:hAnsi="Tahoma" w:cs="Tahoma"/>
          <w:sz w:val="20"/>
          <w:szCs w:val="20"/>
        </w:rPr>
        <w:t xml:space="preserve">a jejích příloh </w:t>
      </w:r>
      <w:r w:rsidR="0038395B" w:rsidRPr="007142EE">
        <w:rPr>
          <w:rFonts w:ascii="Tahoma" w:hAnsi="Tahoma" w:cs="Tahoma"/>
          <w:sz w:val="20"/>
          <w:szCs w:val="20"/>
        </w:rPr>
        <w:t>převezme a zaplatí dle podmínek této smlouvy.</w:t>
      </w:r>
    </w:p>
    <w:p w14:paraId="4A611BB1" w14:textId="56357BF2" w:rsidR="0038395B" w:rsidRPr="003432B6" w:rsidRDefault="003432B6" w:rsidP="003432B6">
      <w:pPr>
        <w:pStyle w:val="Odstavecseseznamem"/>
        <w:numPr>
          <w:ilvl w:val="0"/>
          <w:numId w:val="34"/>
        </w:numPr>
        <w:spacing w:line="288" w:lineRule="auto"/>
        <w:ind w:left="0" w:right="1" w:firstLine="0"/>
        <w:jc w:val="both"/>
        <w:rPr>
          <w:rFonts w:ascii="Tahoma" w:eastAsia="Tahoma" w:hAnsi="Tahoma" w:cs="Tahoma"/>
          <w:sz w:val="20"/>
          <w:szCs w:val="20"/>
        </w:rPr>
      </w:pPr>
      <w:r>
        <w:rPr>
          <w:rFonts w:ascii="Tahoma" w:eastAsia="Tahoma" w:hAnsi="Tahoma" w:cs="Tahoma"/>
          <w:sz w:val="20"/>
          <w:szCs w:val="20"/>
        </w:rPr>
        <w:br/>
      </w:r>
      <w:r w:rsidR="0038395B" w:rsidRPr="007142EE">
        <w:rPr>
          <w:rFonts w:ascii="Tahoma" w:eastAsia="Tahoma" w:hAnsi="Tahoma" w:cs="Tahoma"/>
          <w:sz w:val="20"/>
          <w:szCs w:val="20"/>
        </w:rPr>
        <w:t>Zhotovitel provede dílo na své náklady a na vlastní nebezpečí.</w:t>
      </w:r>
    </w:p>
    <w:p w14:paraId="0B0FBDCD" w14:textId="68A0C86A" w:rsidR="00B63E07" w:rsidRPr="003432B6"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A046C4" w:rsidRPr="007142EE">
        <w:rPr>
          <w:rFonts w:ascii="Tahoma" w:hAnsi="Tahoma" w:cs="Tahoma"/>
          <w:sz w:val="20"/>
          <w:szCs w:val="20"/>
        </w:rPr>
        <w:t xml:space="preserve">Zhotovitel se zavazuje k tomu, že veškeré použité materiály budou nové a budou mít 1. jakostní třídu, pokud </w:t>
      </w:r>
      <w:r w:rsidR="00A046C4" w:rsidRPr="003432B6">
        <w:rPr>
          <w:rFonts w:ascii="Tahoma" w:hAnsi="Tahoma" w:cs="Tahoma"/>
          <w:sz w:val="20"/>
        </w:rPr>
        <w:t>není</w:t>
      </w:r>
      <w:r w:rsidR="00A046C4" w:rsidRPr="007142EE">
        <w:rPr>
          <w:rFonts w:ascii="Tahoma" w:hAnsi="Tahoma" w:cs="Tahoma"/>
          <w:sz w:val="20"/>
          <w:szCs w:val="20"/>
        </w:rPr>
        <w:t xml:space="preserve"> v projektové dokumentaci (příloha č. 1) požadováno jinak. Veškeré použité materiály a zařízení musí být schváleny pro použití v ČR. Během realizace díla bude klást zhotovitel důraz na maximální kvalitu provedených prací.</w:t>
      </w:r>
    </w:p>
    <w:p w14:paraId="3AA9B7E0" w14:textId="64EA76E2" w:rsidR="00B63E07" w:rsidRPr="003432B6"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 xml:space="preserve">Zhotovitel je povinen při realizaci díla veškerý materiál a technologická zařízení používat a zabudovávat pouze </w:t>
      </w:r>
      <w:r w:rsidR="00B63E07" w:rsidRPr="003432B6">
        <w:rPr>
          <w:rFonts w:ascii="Tahoma" w:hAnsi="Tahoma" w:cs="Tahoma"/>
          <w:sz w:val="20"/>
        </w:rPr>
        <w:t>podle</w:t>
      </w:r>
      <w:r w:rsidR="00B63E07" w:rsidRPr="007142EE">
        <w:rPr>
          <w:rFonts w:ascii="Tahoma" w:hAnsi="Tahoma" w:cs="Tahoma"/>
          <w:sz w:val="20"/>
          <w:szCs w:val="20"/>
        </w:rPr>
        <w:t xml:space="preserve"> technologických předpisů stanovených výrobcem a podle katalogových listů. Zhotovitel se zavazuje provést dílo v souladu s českým technickými normami, a to i tehdy pokud mají jen doporučující charakter a</w:t>
      </w:r>
      <w:r w:rsidR="00D82E42">
        <w:rPr>
          <w:rFonts w:ascii="Tahoma" w:hAnsi="Tahoma" w:cs="Tahoma"/>
          <w:sz w:val="20"/>
          <w:szCs w:val="20"/>
        </w:rPr>
        <w:t> </w:t>
      </w:r>
      <w:r w:rsidR="00B63E07" w:rsidRPr="007142EE">
        <w:rPr>
          <w:rFonts w:ascii="Tahoma" w:hAnsi="Tahoma" w:cs="Tahoma"/>
          <w:sz w:val="20"/>
          <w:szCs w:val="20"/>
        </w:rPr>
        <w:t>v souladu s obecně závaznými předpisy platnými v ČR v době provedení díla.</w:t>
      </w:r>
    </w:p>
    <w:p w14:paraId="1BFFE0F9" w14:textId="52A55E23"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 xml:space="preserve">Zhotovitel je povinen při realizaci předmětu této smlouvy dodržovat veškeré platné právní předpisy, veškeré </w:t>
      </w:r>
      <w:r w:rsidR="00B63E07" w:rsidRPr="003432B6">
        <w:rPr>
          <w:rFonts w:ascii="Tahoma" w:hAnsi="Tahoma" w:cs="Tahoma"/>
          <w:sz w:val="20"/>
        </w:rPr>
        <w:t>zákony</w:t>
      </w:r>
      <w:r w:rsidR="00B63E07" w:rsidRPr="007142EE">
        <w:rPr>
          <w:rFonts w:ascii="Tahoma" w:hAnsi="Tahoma" w:cs="Tahoma"/>
          <w:sz w:val="20"/>
          <w:szCs w:val="20"/>
        </w:rPr>
        <w:t xml:space="preserve"> a jejich prováděcí vyhlášky, které se týkají jeho činnosti. Zhotovitel je povinen zajistit předmět smlouvy v souladu s podmínkami této smlouvy. Pokud porušením těchto předpisů vznikne jakákoliv škoda, nese veškeré vzniklé náklady zhotovitel a je povinen je objednateli nahradit.</w:t>
      </w:r>
    </w:p>
    <w:p w14:paraId="5AC5EE36" w14:textId="2D1952C9"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 xml:space="preserve">Objednatel </w:t>
      </w:r>
      <w:r w:rsidR="00B63E07" w:rsidRPr="003432B6">
        <w:rPr>
          <w:rFonts w:ascii="Tahoma" w:hAnsi="Tahoma" w:cs="Tahoma"/>
          <w:sz w:val="20"/>
        </w:rPr>
        <w:t>umožní</w:t>
      </w:r>
      <w:r w:rsidR="00B63E07" w:rsidRPr="007142EE">
        <w:rPr>
          <w:rFonts w:ascii="Tahoma" w:hAnsi="Tahoma" w:cs="Tahoma"/>
          <w:sz w:val="20"/>
          <w:szCs w:val="20"/>
        </w:rPr>
        <w:t xml:space="preserve"> zhotoviteli napoj</w:t>
      </w:r>
      <w:r w:rsidR="007576C1" w:rsidRPr="007142EE">
        <w:rPr>
          <w:rFonts w:ascii="Tahoma" w:hAnsi="Tahoma" w:cs="Tahoma"/>
          <w:sz w:val="20"/>
          <w:szCs w:val="20"/>
        </w:rPr>
        <w:t>ení na zdroje el. energie, vody a uhradí spotřebovanou energii.</w:t>
      </w:r>
    </w:p>
    <w:p w14:paraId="0B81938E" w14:textId="3F89BC57" w:rsidR="00C21F6F"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Objednatel je odpovědný za to, že řádný průběh prací zhotovitele nebude rušen zásahy třetích osob.</w:t>
      </w:r>
    </w:p>
    <w:p w14:paraId="5B178430" w14:textId="220B2ED9" w:rsidR="004874B9"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 xml:space="preserve">Objednatel </w:t>
      </w:r>
      <w:r w:rsidR="00B63E07" w:rsidRPr="003432B6">
        <w:rPr>
          <w:rFonts w:ascii="Tahoma" w:hAnsi="Tahoma" w:cs="Tahoma"/>
          <w:sz w:val="20"/>
        </w:rPr>
        <w:t>nebo</w:t>
      </w:r>
      <w:r w:rsidR="00B63E07" w:rsidRPr="007142EE">
        <w:rPr>
          <w:rFonts w:ascii="Tahoma" w:hAnsi="Tahoma" w:cs="Tahoma"/>
          <w:sz w:val="20"/>
          <w:szCs w:val="20"/>
        </w:rPr>
        <w:t xml:space="preserve"> jím pověřená osoba se zavazuje vykonávat dozor. </w:t>
      </w:r>
      <w:r w:rsidR="007F3BE7">
        <w:rPr>
          <w:rFonts w:ascii="Tahoma" w:hAnsi="Tahoma" w:cs="Tahoma"/>
          <w:sz w:val="20"/>
          <w:szCs w:val="20"/>
        </w:rPr>
        <w:t>D</w:t>
      </w:r>
      <w:r w:rsidR="00B63E07" w:rsidRPr="007142EE">
        <w:rPr>
          <w:rFonts w:ascii="Tahoma" w:hAnsi="Tahoma" w:cs="Tahoma"/>
          <w:sz w:val="20"/>
          <w:szCs w:val="20"/>
        </w:rPr>
        <w:t>ozor nesmí provádět dodavatel ani osoba s ním propojená.</w:t>
      </w:r>
    </w:p>
    <w:p w14:paraId="7FE61645" w14:textId="2210FB1F"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EB197F" w:rsidRPr="007142EE">
        <w:rPr>
          <w:rFonts w:ascii="Tahoma" w:hAnsi="Tahoma" w:cs="Tahoma"/>
          <w:sz w:val="20"/>
          <w:szCs w:val="20"/>
        </w:rPr>
        <w:t xml:space="preserve">Objednavatel i </w:t>
      </w:r>
      <w:r w:rsidR="00EB197F" w:rsidRPr="003432B6">
        <w:rPr>
          <w:rFonts w:ascii="Tahoma" w:hAnsi="Tahoma" w:cs="Tahoma"/>
          <w:sz w:val="20"/>
        </w:rPr>
        <w:t>zhotovitel</w:t>
      </w:r>
      <w:r w:rsidR="00EB197F" w:rsidRPr="007142EE">
        <w:rPr>
          <w:rFonts w:ascii="Tahoma" w:hAnsi="Tahoma" w:cs="Tahoma"/>
          <w:sz w:val="20"/>
          <w:szCs w:val="20"/>
        </w:rPr>
        <w:t xml:space="preserve"> je povinen dbát na dodržování pravidel BOZP a PO v místě </w:t>
      </w:r>
      <w:r w:rsidR="00A046C4" w:rsidRPr="007142EE">
        <w:rPr>
          <w:rFonts w:ascii="Tahoma" w:hAnsi="Tahoma" w:cs="Tahoma"/>
          <w:sz w:val="20"/>
          <w:szCs w:val="20"/>
        </w:rPr>
        <w:t>realizace díla</w:t>
      </w:r>
      <w:r w:rsidR="00EB197F" w:rsidRPr="007142EE">
        <w:rPr>
          <w:rFonts w:ascii="Tahoma" w:hAnsi="Tahoma" w:cs="Tahoma"/>
          <w:sz w:val="20"/>
          <w:szCs w:val="20"/>
        </w:rPr>
        <w:t>.</w:t>
      </w:r>
    </w:p>
    <w:p w14:paraId="38F15BF0" w14:textId="007EA843"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 xml:space="preserve">Zhotovitel odpovídá za dodržování pravidel BOZP, </w:t>
      </w:r>
      <w:r w:rsidR="00B84C68" w:rsidRPr="007142EE">
        <w:rPr>
          <w:rFonts w:ascii="Tahoma" w:hAnsi="Tahoma" w:cs="Tahoma"/>
          <w:sz w:val="20"/>
          <w:szCs w:val="20"/>
        </w:rPr>
        <w:t>PO</w:t>
      </w:r>
      <w:r w:rsidR="00B63E07" w:rsidRPr="007142EE">
        <w:rPr>
          <w:rFonts w:ascii="Tahoma" w:hAnsi="Tahoma" w:cs="Tahoma"/>
          <w:sz w:val="20"/>
          <w:szCs w:val="20"/>
        </w:rPr>
        <w:t xml:space="preserve"> apod. svými zam</w:t>
      </w:r>
      <w:r w:rsidR="00AF034E" w:rsidRPr="007142EE">
        <w:rPr>
          <w:rFonts w:ascii="Tahoma" w:hAnsi="Tahoma" w:cs="Tahoma"/>
          <w:sz w:val="20"/>
          <w:szCs w:val="20"/>
        </w:rPr>
        <w:t>ěstnanci a zaměstnanci svých pod</w:t>
      </w:r>
      <w:r w:rsidR="00B63E07" w:rsidRPr="007142EE">
        <w:rPr>
          <w:rFonts w:ascii="Tahoma" w:hAnsi="Tahoma" w:cs="Tahoma"/>
          <w:sz w:val="20"/>
          <w:szCs w:val="20"/>
        </w:rPr>
        <w:t>dodavatelů v </w:t>
      </w:r>
      <w:r w:rsidR="00B63E07" w:rsidRPr="003432B6">
        <w:rPr>
          <w:rFonts w:ascii="Tahoma" w:hAnsi="Tahoma" w:cs="Tahoma"/>
          <w:sz w:val="20"/>
        </w:rPr>
        <w:t>místě</w:t>
      </w:r>
      <w:r w:rsidR="00B63E07" w:rsidRPr="007142EE">
        <w:rPr>
          <w:rFonts w:ascii="Tahoma" w:hAnsi="Tahoma" w:cs="Tahoma"/>
          <w:sz w:val="20"/>
          <w:szCs w:val="20"/>
        </w:rPr>
        <w:t xml:space="preserve"> </w:t>
      </w:r>
      <w:r w:rsidR="007F3BE7">
        <w:rPr>
          <w:rFonts w:ascii="Tahoma" w:hAnsi="Tahoma" w:cs="Tahoma"/>
          <w:sz w:val="20"/>
          <w:szCs w:val="20"/>
        </w:rPr>
        <w:t>realizace</w:t>
      </w:r>
      <w:r w:rsidR="00B63E07" w:rsidRPr="007142EE">
        <w:rPr>
          <w:rFonts w:ascii="Tahoma" w:hAnsi="Tahoma" w:cs="Tahoma"/>
          <w:sz w:val="20"/>
          <w:szCs w:val="20"/>
        </w:rPr>
        <w:t>. Zhotovitel odpovídá za škody, které porušením těchto povinností z viny výše uvedených pracovníků vzniknou. Objednatel i zhotovitel jsou povinni koordinovat postupy prací především s ohledem na oblasti ochrany BOZP a PO.</w:t>
      </w:r>
    </w:p>
    <w:p w14:paraId="47B48EDF" w14:textId="1609B735"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A046C4" w:rsidRPr="007142EE">
        <w:rPr>
          <w:rFonts w:ascii="Tahoma" w:hAnsi="Tahoma" w:cs="Tahoma"/>
          <w:sz w:val="20"/>
          <w:szCs w:val="20"/>
        </w:rPr>
        <w:t xml:space="preserve">Objednatel je oprávněn kontrolovat provádění díla a zajišťovat při realizaci občasný dozor a v jeho průběhu zejména sledovat, zda </w:t>
      </w:r>
      <w:r w:rsidR="00AA6B25">
        <w:rPr>
          <w:rFonts w:ascii="Tahoma" w:hAnsi="Tahoma" w:cs="Tahoma"/>
          <w:sz w:val="20"/>
          <w:szCs w:val="20"/>
        </w:rPr>
        <w:t>je dílo prováděno</w:t>
      </w:r>
      <w:r w:rsidR="00A046C4" w:rsidRPr="007142EE">
        <w:rPr>
          <w:rFonts w:ascii="Tahoma" w:hAnsi="Tahoma" w:cs="Tahoma"/>
          <w:sz w:val="20"/>
          <w:szCs w:val="20"/>
        </w:rPr>
        <w:t xml:space="preserve"> podle předané zadávací dokumentace, podle smluvních podmínek, norem a jiných právních předpisů a v souladu s rozhodnutími veřejnoprávních orgánů. Za tím účelem má </w:t>
      </w:r>
      <w:r w:rsidR="00A046C4" w:rsidRPr="007142EE">
        <w:rPr>
          <w:rFonts w:ascii="Tahoma" w:hAnsi="Tahoma" w:cs="Tahoma"/>
          <w:sz w:val="20"/>
          <w:szCs w:val="20"/>
        </w:rPr>
        <w:lastRenderedPageBreak/>
        <w:t xml:space="preserve">přístup na místo realizace díla. Na nedostatky zjištěné v průběhu prací upozorní neprodleně zápisem a požádá o odstranění vad. Jestliže zhotovitel díla takovéto vady neodstraní v </w:t>
      </w:r>
      <w:r w:rsidR="00A046C4" w:rsidRPr="003432B6">
        <w:rPr>
          <w:rFonts w:ascii="Tahoma" w:hAnsi="Tahoma" w:cs="Tahoma"/>
          <w:sz w:val="20"/>
        </w:rPr>
        <w:t>určené</w:t>
      </w:r>
      <w:r w:rsidR="00A046C4" w:rsidRPr="007142EE">
        <w:rPr>
          <w:rFonts w:ascii="Tahoma" w:hAnsi="Tahoma" w:cs="Tahoma"/>
          <w:sz w:val="20"/>
          <w:szCs w:val="20"/>
        </w:rPr>
        <w:t xml:space="preserve"> době a vadný postup zhotovitele by vedl nepochybně k podstatnému porušení smlouvy, je objednatel oprávněn od smlouvy odstoupit.</w:t>
      </w:r>
    </w:p>
    <w:p w14:paraId="74D9D48E" w14:textId="0DC62DD2"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7F3BE7">
        <w:rPr>
          <w:rFonts w:ascii="Tahoma" w:hAnsi="Tahoma" w:cs="Tahoma"/>
          <w:sz w:val="20"/>
          <w:szCs w:val="20"/>
        </w:rPr>
        <w:t>D</w:t>
      </w:r>
      <w:r w:rsidR="00B63E07" w:rsidRPr="007142EE">
        <w:rPr>
          <w:rFonts w:ascii="Tahoma" w:hAnsi="Tahoma" w:cs="Tahoma"/>
          <w:sz w:val="20"/>
          <w:szCs w:val="20"/>
        </w:rPr>
        <w:t>ozor objednatele</w:t>
      </w:r>
      <w:r w:rsidR="007F3BE7">
        <w:rPr>
          <w:rFonts w:ascii="Tahoma" w:hAnsi="Tahoma" w:cs="Tahoma"/>
          <w:sz w:val="20"/>
          <w:szCs w:val="20"/>
        </w:rPr>
        <w:t xml:space="preserve"> </w:t>
      </w:r>
      <w:r w:rsidR="00B63E07" w:rsidRPr="007142EE">
        <w:rPr>
          <w:rFonts w:ascii="Tahoma" w:hAnsi="Tahoma" w:cs="Tahoma"/>
          <w:sz w:val="20"/>
          <w:szCs w:val="20"/>
        </w:rPr>
        <w:t xml:space="preserve">bude mít v kteroukoliv potřebnou dobu plný přístup do všech </w:t>
      </w:r>
      <w:r w:rsidR="00A046C4" w:rsidRPr="007142EE">
        <w:rPr>
          <w:rFonts w:ascii="Tahoma" w:hAnsi="Tahoma" w:cs="Tahoma"/>
          <w:sz w:val="20"/>
          <w:szCs w:val="20"/>
        </w:rPr>
        <w:t xml:space="preserve">míst realizace díla </w:t>
      </w:r>
      <w:r w:rsidR="00B63E07" w:rsidRPr="007142EE">
        <w:rPr>
          <w:rFonts w:ascii="Tahoma" w:hAnsi="Tahoma" w:cs="Tahoma"/>
          <w:sz w:val="20"/>
          <w:szCs w:val="20"/>
        </w:rPr>
        <w:t>a</w:t>
      </w:r>
      <w:r w:rsidR="00AA6B25">
        <w:rPr>
          <w:rFonts w:ascii="Tahoma" w:hAnsi="Tahoma" w:cs="Tahoma"/>
          <w:sz w:val="20"/>
          <w:szCs w:val="20"/>
        </w:rPr>
        <w:t> </w:t>
      </w:r>
      <w:r w:rsidR="00B63E07" w:rsidRPr="007142EE">
        <w:rPr>
          <w:rFonts w:ascii="Tahoma" w:hAnsi="Tahoma" w:cs="Tahoma"/>
          <w:sz w:val="20"/>
          <w:szCs w:val="20"/>
        </w:rPr>
        <w:t>bud</w:t>
      </w:r>
      <w:r w:rsidR="00AA6B25">
        <w:rPr>
          <w:rFonts w:ascii="Tahoma" w:hAnsi="Tahoma" w:cs="Tahoma"/>
          <w:sz w:val="20"/>
          <w:szCs w:val="20"/>
        </w:rPr>
        <w:t>e</w:t>
      </w:r>
      <w:r w:rsidR="00B63E07" w:rsidRPr="007142EE">
        <w:rPr>
          <w:rFonts w:ascii="Tahoma" w:hAnsi="Tahoma" w:cs="Tahoma"/>
          <w:sz w:val="20"/>
          <w:szCs w:val="20"/>
        </w:rPr>
        <w:t xml:space="preserve"> oprávněn </w:t>
      </w:r>
      <w:r w:rsidR="00B63E07" w:rsidRPr="003432B6">
        <w:rPr>
          <w:rFonts w:ascii="Tahoma" w:hAnsi="Tahoma" w:cs="Tahoma"/>
          <w:sz w:val="20"/>
        </w:rPr>
        <w:t>prověřovat</w:t>
      </w:r>
      <w:r w:rsidR="00AA6B25">
        <w:rPr>
          <w:rFonts w:ascii="Tahoma" w:hAnsi="Tahoma" w:cs="Tahoma"/>
          <w:sz w:val="20"/>
          <w:szCs w:val="20"/>
        </w:rPr>
        <w:t xml:space="preserve"> a</w:t>
      </w:r>
      <w:r w:rsidR="00B63E07" w:rsidRPr="007142EE">
        <w:rPr>
          <w:rFonts w:ascii="Tahoma" w:hAnsi="Tahoma" w:cs="Tahoma"/>
          <w:sz w:val="20"/>
          <w:szCs w:val="20"/>
        </w:rPr>
        <w:t xml:space="preserve"> kontrolovat</w:t>
      </w:r>
      <w:r w:rsidR="00AA6B25">
        <w:rPr>
          <w:rFonts w:ascii="Tahoma" w:hAnsi="Tahoma" w:cs="Tahoma"/>
          <w:sz w:val="20"/>
          <w:szCs w:val="20"/>
        </w:rPr>
        <w:t xml:space="preserve"> používané materiály a dodávky </w:t>
      </w:r>
      <w:r w:rsidR="00B63E07" w:rsidRPr="007142EE">
        <w:rPr>
          <w:rFonts w:ascii="Tahoma" w:hAnsi="Tahoma" w:cs="Tahoma"/>
          <w:sz w:val="20"/>
          <w:szCs w:val="20"/>
        </w:rPr>
        <w:t xml:space="preserve">a kontrolovat postupy </w:t>
      </w:r>
      <w:r w:rsidR="00AA6B25">
        <w:rPr>
          <w:rFonts w:ascii="Tahoma" w:hAnsi="Tahoma" w:cs="Tahoma"/>
          <w:sz w:val="20"/>
          <w:szCs w:val="20"/>
        </w:rPr>
        <w:t>plnění díla</w:t>
      </w:r>
      <w:r w:rsidR="00B63E07" w:rsidRPr="007142EE">
        <w:rPr>
          <w:rFonts w:ascii="Tahoma" w:hAnsi="Tahoma" w:cs="Tahoma"/>
          <w:sz w:val="20"/>
          <w:szCs w:val="20"/>
        </w:rPr>
        <w:t>.</w:t>
      </w:r>
    </w:p>
    <w:p w14:paraId="46FF955F" w14:textId="06D88DCC" w:rsidR="00B63E07" w:rsidRPr="007142EE" w:rsidRDefault="003432B6" w:rsidP="003432B6">
      <w:pPr>
        <w:pStyle w:val="Odstavecseseznamem"/>
        <w:numPr>
          <w:ilvl w:val="0"/>
          <w:numId w:val="34"/>
        </w:numPr>
        <w:spacing w:line="288" w:lineRule="auto"/>
        <w:ind w:left="0" w:right="1" w:firstLine="0"/>
        <w:jc w:val="both"/>
        <w:rPr>
          <w:rFonts w:ascii="Tahoma" w:hAnsi="Tahoma" w:cs="Tahoma"/>
          <w:bCs/>
          <w:sz w:val="20"/>
          <w:szCs w:val="20"/>
        </w:rPr>
      </w:pPr>
      <w:r>
        <w:rPr>
          <w:rFonts w:ascii="Tahoma" w:hAnsi="Tahoma" w:cs="Tahoma"/>
          <w:bCs/>
          <w:sz w:val="20"/>
          <w:szCs w:val="20"/>
        </w:rPr>
        <w:br/>
      </w:r>
      <w:r w:rsidR="00B63E07" w:rsidRPr="007142EE">
        <w:rPr>
          <w:rFonts w:ascii="Tahoma" w:hAnsi="Tahoma" w:cs="Tahoma"/>
          <w:bCs/>
          <w:sz w:val="20"/>
          <w:szCs w:val="20"/>
        </w:rPr>
        <w:t>Zhotov</w:t>
      </w:r>
      <w:r w:rsidR="00AF034E" w:rsidRPr="007142EE">
        <w:rPr>
          <w:rFonts w:ascii="Tahoma" w:hAnsi="Tahoma" w:cs="Tahoma"/>
          <w:bCs/>
          <w:sz w:val="20"/>
          <w:szCs w:val="20"/>
        </w:rPr>
        <w:t>itel se zavazuje zavázat své pod</w:t>
      </w:r>
      <w:r w:rsidR="00B63E07" w:rsidRPr="007142EE">
        <w:rPr>
          <w:rFonts w:ascii="Tahoma" w:hAnsi="Tahoma" w:cs="Tahoma"/>
          <w:bCs/>
          <w:sz w:val="20"/>
          <w:szCs w:val="20"/>
        </w:rPr>
        <w:t xml:space="preserve">dodavatele k dodržování všech povinností vyplývajících pro zhotovitele z této </w:t>
      </w:r>
      <w:r w:rsidR="00B63E07" w:rsidRPr="003432B6">
        <w:rPr>
          <w:rFonts w:ascii="Tahoma" w:hAnsi="Tahoma" w:cs="Tahoma"/>
          <w:sz w:val="20"/>
        </w:rPr>
        <w:t>smlouvy</w:t>
      </w:r>
      <w:r w:rsidR="00B63E07" w:rsidRPr="007142EE">
        <w:rPr>
          <w:rFonts w:ascii="Tahoma" w:hAnsi="Tahoma" w:cs="Tahoma"/>
          <w:bCs/>
          <w:sz w:val="20"/>
          <w:szCs w:val="20"/>
        </w:rPr>
        <w:t>.</w:t>
      </w:r>
    </w:p>
    <w:p w14:paraId="2F2D70D2" w14:textId="3CC4854B" w:rsidR="00B63E07" w:rsidRPr="007142EE"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B63E07" w:rsidRPr="007142EE">
        <w:rPr>
          <w:rFonts w:ascii="Tahoma" w:hAnsi="Tahoma" w:cs="Tahoma"/>
          <w:sz w:val="20"/>
          <w:szCs w:val="20"/>
        </w:rPr>
        <w:t>Objednatel může kdykoliv požádat zhotovit</w:t>
      </w:r>
      <w:r w:rsidR="00AF034E" w:rsidRPr="007142EE">
        <w:rPr>
          <w:rFonts w:ascii="Tahoma" w:hAnsi="Tahoma" w:cs="Tahoma"/>
          <w:sz w:val="20"/>
          <w:szCs w:val="20"/>
        </w:rPr>
        <w:t>ele, aby bezodkladně odvolal pod</w:t>
      </w:r>
      <w:r w:rsidR="00B63E07" w:rsidRPr="007142EE">
        <w:rPr>
          <w:rFonts w:ascii="Tahoma" w:hAnsi="Tahoma" w:cs="Tahoma"/>
          <w:sz w:val="20"/>
          <w:szCs w:val="20"/>
        </w:rPr>
        <w:t>dodavatele, který není způsobilý nebo je nedbalý v řádném plnění svých povinností. Zhotovitel se zavazuje bezodkladně zajistit nápra</w:t>
      </w:r>
      <w:r w:rsidR="00AF034E" w:rsidRPr="007142EE">
        <w:rPr>
          <w:rFonts w:ascii="Tahoma" w:hAnsi="Tahoma" w:cs="Tahoma"/>
          <w:sz w:val="20"/>
          <w:szCs w:val="20"/>
        </w:rPr>
        <w:t>vu. Odvoláním pod</w:t>
      </w:r>
      <w:r w:rsidR="00B63E07" w:rsidRPr="007142EE">
        <w:rPr>
          <w:rFonts w:ascii="Tahoma" w:hAnsi="Tahoma" w:cs="Tahoma"/>
          <w:sz w:val="20"/>
          <w:szCs w:val="20"/>
        </w:rPr>
        <w:t xml:space="preserve">dodavatele nebudou změněny lhůty realizace díla ani cena díla. </w:t>
      </w:r>
    </w:p>
    <w:p w14:paraId="1572730C" w14:textId="5A3A5697" w:rsidR="007576C1" w:rsidRDefault="003432B6" w:rsidP="003432B6">
      <w:pPr>
        <w:pStyle w:val="Odstavecseseznamem"/>
        <w:numPr>
          <w:ilvl w:val="0"/>
          <w:numId w:val="34"/>
        </w:numPr>
        <w:spacing w:line="288" w:lineRule="auto"/>
        <w:ind w:left="0" w:right="1" w:firstLine="0"/>
        <w:jc w:val="both"/>
        <w:rPr>
          <w:rFonts w:ascii="Tahoma" w:hAnsi="Tahoma" w:cs="Tahoma"/>
          <w:sz w:val="20"/>
          <w:szCs w:val="20"/>
        </w:rPr>
      </w:pPr>
      <w:r>
        <w:rPr>
          <w:rFonts w:ascii="Tahoma" w:hAnsi="Tahoma" w:cs="Tahoma"/>
          <w:sz w:val="20"/>
          <w:szCs w:val="20"/>
        </w:rPr>
        <w:br/>
      </w:r>
      <w:r w:rsidR="007576C1" w:rsidRPr="007142EE">
        <w:rPr>
          <w:rFonts w:ascii="Tahoma" w:hAnsi="Tahoma" w:cs="Tahoma"/>
          <w:sz w:val="20"/>
          <w:szCs w:val="20"/>
        </w:rPr>
        <w:t>Objednatel je kdykoliv oprávněn požadovat, aby nebyly provedeny určité části díla (méněpráce) a</w:t>
      </w:r>
      <w:r w:rsidR="00AA6B25">
        <w:rPr>
          <w:rFonts w:ascii="Tahoma" w:hAnsi="Tahoma" w:cs="Tahoma"/>
          <w:sz w:val="20"/>
          <w:szCs w:val="20"/>
        </w:rPr>
        <w:t> </w:t>
      </w:r>
      <w:r w:rsidR="007576C1" w:rsidRPr="007142EE">
        <w:rPr>
          <w:rFonts w:ascii="Tahoma" w:hAnsi="Tahoma" w:cs="Tahoma"/>
          <w:sz w:val="20"/>
          <w:szCs w:val="20"/>
        </w:rPr>
        <w:t xml:space="preserve">zhotovitel je </w:t>
      </w:r>
      <w:r w:rsidR="007576C1" w:rsidRPr="003432B6">
        <w:rPr>
          <w:rFonts w:ascii="Tahoma" w:hAnsi="Tahoma" w:cs="Tahoma"/>
          <w:sz w:val="20"/>
        </w:rPr>
        <w:t>povinen</w:t>
      </w:r>
      <w:r w:rsidR="007576C1" w:rsidRPr="007142EE">
        <w:rPr>
          <w:rFonts w:ascii="Tahoma" w:hAnsi="Tahoma" w:cs="Tahoma"/>
          <w:sz w:val="20"/>
          <w:szCs w:val="20"/>
        </w:rPr>
        <w:t xml:space="preserve"> tomuto požadavku vyhovět. V takovém případě se postupuje podle čl. V. odst.</w:t>
      </w:r>
      <w:r w:rsidR="00AA6B25">
        <w:rPr>
          <w:rFonts w:ascii="Tahoma" w:hAnsi="Tahoma" w:cs="Tahoma"/>
          <w:sz w:val="20"/>
          <w:szCs w:val="20"/>
        </w:rPr>
        <w:t xml:space="preserve"> </w:t>
      </w:r>
      <w:r w:rsidR="007576C1" w:rsidRPr="007142EE">
        <w:rPr>
          <w:rFonts w:ascii="Tahoma" w:hAnsi="Tahoma" w:cs="Tahoma"/>
          <w:sz w:val="20"/>
          <w:szCs w:val="20"/>
        </w:rPr>
        <w:t>1</w:t>
      </w:r>
      <w:r w:rsidR="00AA6B25">
        <w:rPr>
          <w:rFonts w:ascii="Tahoma" w:hAnsi="Tahoma" w:cs="Tahoma"/>
          <w:sz w:val="20"/>
          <w:szCs w:val="20"/>
        </w:rPr>
        <w:t xml:space="preserve"> </w:t>
      </w:r>
      <w:r w:rsidR="007576C1" w:rsidRPr="007142EE">
        <w:rPr>
          <w:rFonts w:ascii="Tahoma" w:hAnsi="Tahoma" w:cs="Tahoma"/>
          <w:sz w:val="20"/>
          <w:szCs w:val="20"/>
        </w:rPr>
        <w:t>této smlouvy.</w:t>
      </w:r>
    </w:p>
    <w:p w14:paraId="300E7334" w14:textId="10CDA5A8" w:rsidR="00717CA7" w:rsidRPr="00AE3A49" w:rsidRDefault="00347C5E" w:rsidP="003432B6">
      <w:pPr>
        <w:pStyle w:val="Nadpis1"/>
      </w:pPr>
      <w:r w:rsidRPr="001B3F7C">
        <w:t>Odpovědnost zhotovitele za škodu</w:t>
      </w:r>
    </w:p>
    <w:p w14:paraId="1CC69771" w14:textId="70D62B62" w:rsidR="009030F6" w:rsidRPr="001B3F7C" w:rsidRDefault="003432B6" w:rsidP="003432B6">
      <w:pPr>
        <w:pStyle w:val="Odstavecseseznamem"/>
        <w:numPr>
          <w:ilvl w:val="0"/>
          <w:numId w:val="35"/>
        </w:numPr>
        <w:spacing w:line="288" w:lineRule="auto"/>
        <w:ind w:left="0" w:right="1" w:firstLine="0"/>
        <w:jc w:val="both"/>
        <w:rPr>
          <w:rFonts w:ascii="Tahoma" w:hAnsi="Tahoma" w:cs="Tahoma"/>
          <w:sz w:val="20"/>
          <w:szCs w:val="20"/>
        </w:rPr>
      </w:pPr>
      <w:r>
        <w:rPr>
          <w:rFonts w:ascii="Tahoma" w:hAnsi="Tahoma" w:cs="Tahoma"/>
          <w:sz w:val="20"/>
          <w:szCs w:val="20"/>
        </w:rPr>
        <w:br/>
      </w:r>
      <w:r w:rsidR="00347C5E" w:rsidRPr="001B3F7C">
        <w:rPr>
          <w:rFonts w:ascii="Tahoma" w:hAnsi="Tahoma" w:cs="Tahoma"/>
          <w:sz w:val="20"/>
          <w:szCs w:val="20"/>
        </w:rPr>
        <w:t>Pokud činností zhotovitele dojde ke způsobení škody objednateli nebo třetím osobám opomenutím, nedbalostí nebo neplněním podmínek vyplývajících ze zákona, technických nebo jiných norem nebo vyplývajících z této smlouvy, je zhotovitel povinen bez zbytečného odkladu tuto š</w:t>
      </w:r>
      <w:r w:rsidR="00287686" w:rsidRPr="001B3F7C">
        <w:rPr>
          <w:rFonts w:ascii="Tahoma" w:hAnsi="Tahoma" w:cs="Tahoma"/>
          <w:sz w:val="20"/>
          <w:szCs w:val="20"/>
        </w:rPr>
        <w:t>kodu odstranit a není-</w:t>
      </w:r>
      <w:r w:rsidR="00347C5E" w:rsidRPr="001B3F7C">
        <w:rPr>
          <w:rFonts w:ascii="Tahoma" w:hAnsi="Tahoma" w:cs="Tahoma"/>
          <w:sz w:val="20"/>
          <w:szCs w:val="20"/>
        </w:rPr>
        <w:t>li to možné, tak finančně uhradit. Veškeré náklady s tím spojené nese zhotovitel.</w:t>
      </w:r>
    </w:p>
    <w:p w14:paraId="6631F649" w14:textId="1AA29B71" w:rsidR="00347C5E" w:rsidRPr="001B3F7C" w:rsidRDefault="003432B6" w:rsidP="003432B6">
      <w:pPr>
        <w:pStyle w:val="Odstavecseseznamem"/>
        <w:numPr>
          <w:ilvl w:val="0"/>
          <w:numId w:val="35"/>
        </w:numPr>
        <w:spacing w:line="288" w:lineRule="auto"/>
        <w:ind w:left="0" w:right="1" w:firstLine="0"/>
        <w:jc w:val="both"/>
        <w:rPr>
          <w:rFonts w:ascii="Tahoma" w:hAnsi="Tahoma" w:cs="Tahoma"/>
          <w:sz w:val="20"/>
          <w:szCs w:val="20"/>
        </w:rPr>
      </w:pPr>
      <w:r>
        <w:rPr>
          <w:rFonts w:ascii="Tahoma" w:hAnsi="Tahoma" w:cs="Tahoma"/>
          <w:sz w:val="20"/>
          <w:szCs w:val="20"/>
        </w:rPr>
        <w:br/>
      </w:r>
      <w:r w:rsidR="00347C5E" w:rsidRPr="001B3F7C">
        <w:rPr>
          <w:rFonts w:ascii="Tahoma" w:hAnsi="Tahoma" w:cs="Tahoma"/>
          <w:sz w:val="20"/>
          <w:szCs w:val="20"/>
        </w:rPr>
        <w:t>Zhotovitel odpovídá i za škodu způsobenou činností těch, kteří pro něj dílo provádějí.</w:t>
      </w:r>
    </w:p>
    <w:p w14:paraId="00625E23" w14:textId="6B31F5DF" w:rsidR="00C21F6F" w:rsidRDefault="003432B6" w:rsidP="003432B6">
      <w:pPr>
        <w:pStyle w:val="Odstavecseseznamem"/>
        <w:numPr>
          <w:ilvl w:val="0"/>
          <w:numId w:val="35"/>
        </w:numPr>
        <w:spacing w:line="288" w:lineRule="auto"/>
        <w:ind w:left="0" w:right="1" w:firstLine="0"/>
        <w:jc w:val="both"/>
        <w:rPr>
          <w:rFonts w:ascii="Tahoma" w:hAnsi="Tahoma" w:cs="Tahoma"/>
          <w:sz w:val="20"/>
          <w:szCs w:val="20"/>
        </w:rPr>
      </w:pPr>
      <w:r>
        <w:rPr>
          <w:rFonts w:ascii="Tahoma" w:hAnsi="Tahoma" w:cs="Tahoma"/>
          <w:sz w:val="20"/>
          <w:szCs w:val="20"/>
        </w:rPr>
        <w:br/>
      </w:r>
      <w:r w:rsidR="00347C5E" w:rsidRPr="001B3F7C">
        <w:rPr>
          <w:rFonts w:ascii="Tahoma" w:hAnsi="Tahoma" w:cs="Tahoma"/>
          <w:sz w:val="20"/>
          <w:szCs w:val="20"/>
        </w:rPr>
        <w:t>Zhotovitel odpovídá i za škodu způsobenou okolnostmi, které mají původ v povaze strojů, přístrojů nebo jiných věcí, které zhotovitel použil nebo hodlal použít při provádění díla.</w:t>
      </w:r>
    </w:p>
    <w:p w14:paraId="74424592" w14:textId="050EB9E7" w:rsidR="00DC3187" w:rsidRPr="001B3F7C" w:rsidRDefault="00DC3187" w:rsidP="003432B6">
      <w:pPr>
        <w:pStyle w:val="Nadpis1"/>
      </w:pPr>
      <w:r w:rsidRPr="001B3F7C">
        <w:t>Předání a převzetí díla</w:t>
      </w:r>
    </w:p>
    <w:p w14:paraId="0E31AAF3" w14:textId="4E679818" w:rsidR="008D68C6" w:rsidRPr="001B3F7C" w:rsidRDefault="00D82E42" w:rsidP="00D82E42">
      <w:pPr>
        <w:pStyle w:val="Odstavecseseznamem"/>
        <w:numPr>
          <w:ilvl w:val="0"/>
          <w:numId w:val="36"/>
        </w:numPr>
        <w:spacing w:line="288" w:lineRule="auto"/>
        <w:ind w:left="0" w:right="1" w:firstLine="0"/>
        <w:jc w:val="both"/>
        <w:rPr>
          <w:rFonts w:ascii="Tahoma" w:hAnsi="Tahoma" w:cs="Tahoma"/>
          <w:sz w:val="20"/>
          <w:szCs w:val="20"/>
        </w:rPr>
      </w:pPr>
      <w:r>
        <w:rPr>
          <w:rFonts w:ascii="Tahoma" w:hAnsi="Tahoma" w:cs="Tahoma"/>
          <w:sz w:val="20"/>
          <w:szCs w:val="20"/>
        </w:rPr>
        <w:br/>
      </w:r>
      <w:r w:rsidR="008D68C6" w:rsidRPr="001B3F7C">
        <w:rPr>
          <w:rFonts w:ascii="Tahoma" w:hAnsi="Tahoma" w:cs="Tahoma"/>
          <w:sz w:val="20"/>
          <w:szCs w:val="20"/>
        </w:rPr>
        <w:t xml:space="preserve">Zhotovitel splní svou povinnost provést </w:t>
      </w:r>
      <w:r w:rsidR="001B3F7C" w:rsidRPr="001B3F7C">
        <w:rPr>
          <w:rFonts w:ascii="Tahoma" w:hAnsi="Tahoma" w:cs="Tahoma"/>
          <w:sz w:val="20"/>
          <w:szCs w:val="20"/>
        </w:rPr>
        <w:t>d</w:t>
      </w:r>
      <w:r w:rsidR="008D68C6" w:rsidRPr="001B3F7C">
        <w:rPr>
          <w:rFonts w:ascii="Tahoma" w:hAnsi="Tahoma" w:cs="Tahoma"/>
          <w:sz w:val="20"/>
          <w:szCs w:val="20"/>
        </w:rPr>
        <w:t xml:space="preserve">ílo tak, že řádně, včas a kvalitně zhotoví a předá </w:t>
      </w:r>
      <w:r w:rsidR="001B3F7C" w:rsidRPr="001B3F7C">
        <w:rPr>
          <w:rFonts w:ascii="Tahoma" w:hAnsi="Tahoma" w:cs="Tahoma"/>
          <w:sz w:val="20"/>
          <w:szCs w:val="20"/>
        </w:rPr>
        <w:t>d</w:t>
      </w:r>
      <w:r w:rsidR="008D68C6" w:rsidRPr="001B3F7C">
        <w:rPr>
          <w:rFonts w:ascii="Tahoma" w:hAnsi="Tahoma" w:cs="Tahoma"/>
          <w:sz w:val="20"/>
          <w:szCs w:val="20"/>
        </w:rPr>
        <w:t>ílo dle této smlouvy v souladu s platnými obecně závaznými právními předpisy a platnými českými technickými normami, resp. v</w:t>
      </w:r>
      <w:r>
        <w:rPr>
          <w:rFonts w:ascii="Tahoma" w:hAnsi="Tahoma" w:cs="Tahoma"/>
          <w:sz w:val="20"/>
          <w:szCs w:val="20"/>
        </w:rPr>
        <w:t> </w:t>
      </w:r>
      <w:r w:rsidR="008D68C6" w:rsidRPr="001B3F7C">
        <w:rPr>
          <w:rFonts w:ascii="Tahoma" w:hAnsi="Tahoma" w:cs="Tahoma"/>
          <w:sz w:val="20"/>
          <w:szCs w:val="20"/>
        </w:rPr>
        <w:t xml:space="preserve">souladu s čl. II. odst. 2 této smlouvy. </w:t>
      </w:r>
    </w:p>
    <w:p w14:paraId="54C7BEC5" w14:textId="7CBEE1E9" w:rsidR="00DC3187" w:rsidRPr="001B3F7C" w:rsidRDefault="00D82E42" w:rsidP="00D82E42">
      <w:pPr>
        <w:pStyle w:val="Odstavecseseznamem"/>
        <w:numPr>
          <w:ilvl w:val="0"/>
          <w:numId w:val="36"/>
        </w:numPr>
        <w:spacing w:line="288" w:lineRule="auto"/>
        <w:ind w:left="0" w:right="1" w:firstLine="0"/>
        <w:jc w:val="both"/>
        <w:rPr>
          <w:rFonts w:ascii="Tahoma" w:hAnsi="Tahoma" w:cs="Tahoma"/>
          <w:sz w:val="20"/>
          <w:szCs w:val="20"/>
        </w:rPr>
      </w:pPr>
      <w:r>
        <w:rPr>
          <w:rFonts w:ascii="Tahoma" w:hAnsi="Tahoma" w:cs="Tahoma"/>
          <w:sz w:val="20"/>
          <w:szCs w:val="20"/>
        </w:rPr>
        <w:br/>
      </w:r>
      <w:r w:rsidR="008D68C6" w:rsidRPr="001B3F7C">
        <w:rPr>
          <w:rFonts w:ascii="Tahoma" w:hAnsi="Tahoma" w:cs="Tahoma"/>
          <w:sz w:val="20"/>
          <w:szCs w:val="20"/>
        </w:rPr>
        <w:t xml:space="preserve">Nedílnou součástí řádného zhotovení a předání </w:t>
      </w:r>
      <w:r w:rsidR="001B3F7C" w:rsidRPr="001B3F7C">
        <w:rPr>
          <w:rFonts w:ascii="Tahoma" w:hAnsi="Tahoma" w:cs="Tahoma"/>
          <w:sz w:val="20"/>
          <w:szCs w:val="20"/>
        </w:rPr>
        <w:t>d</w:t>
      </w:r>
      <w:r w:rsidR="008D68C6" w:rsidRPr="001B3F7C">
        <w:rPr>
          <w:rFonts w:ascii="Tahoma" w:hAnsi="Tahoma" w:cs="Tahoma"/>
          <w:sz w:val="20"/>
          <w:szCs w:val="20"/>
        </w:rPr>
        <w:t xml:space="preserve">íla je předání všech písemných dokladů souvisejících s řádným provedením </w:t>
      </w:r>
      <w:r w:rsidR="001B3F7C" w:rsidRPr="001B3F7C">
        <w:rPr>
          <w:rFonts w:ascii="Tahoma" w:hAnsi="Tahoma" w:cs="Tahoma"/>
          <w:sz w:val="20"/>
          <w:szCs w:val="20"/>
        </w:rPr>
        <w:t>d</w:t>
      </w:r>
      <w:r w:rsidR="008D68C6" w:rsidRPr="001B3F7C">
        <w:rPr>
          <w:rFonts w:ascii="Tahoma" w:hAnsi="Tahoma" w:cs="Tahoma"/>
          <w:sz w:val="20"/>
          <w:szCs w:val="20"/>
        </w:rPr>
        <w:t>íla objednateli, které je povinen zhotovitel zpracovávat (zejména dokumentace</w:t>
      </w:r>
      <w:r w:rsidR="00C220A4" w:rsidRPr="001B3F7C">
        <w:rPr>
          <w:rFonts w:ascii="Tahoma" w:hAnsi="Tahoma" w:cs="Tahoma"/>
          <w:sz w:val="20"/>
          <w:szCs w:val="20"/>
        </w:rPr>
        <w:t xml:space="preserve"> skutečného provedení</w:t>
      </w:r>
      <w:r w:rsidR="008D68C6" w:rsidRPr="001B3F7C">
        <w:rPr>
          <w:rFonts w:ascii="Tahoma" w:hAnsi="Tahoma" w:cs="Tahoma"/>
          <w:sz w:val="20"/>
          <w:szCs w:val="20"/>
        </w:rPr>
        <w:t xml:space="preserve">, prohlášení o shodě, zkušebních protokolů, revizních zpráv, atestů materiálů, návodů k zařízením, záručních listů a dalších dokladů) v souvislosti s plněním </w:t>
      </w:r>
      <w:r w:rsidR="001B3F7C" w:rsidRPr="001B3F7C">
        <w:rPr>
          <w:rFonts w:ascii="Tahoma" w:hAnsi="Tahoma" w:cs="Tahoma"/>
          <w:sz w:val="20"/>
          <w:szCs w:val="20"/>
        </w:rPr>
        <w:t>d</w:t>
      </w:r>
      <w:r w:rsidR="008D68C6" w:rsidRPr="001B3F7C">
        <w:rPr>
          <w:rFonts w:ascii="Tahoma" w:hAnsi="Tahoma" w:cs="Tahoma"/>
          <w:sz w:val="20"/>
          <w:szCs w:val="20"/>
        </w:rPr>
        <w:t>íla dle této smlouvy, a</w:t>
      </w:r>
      <w:r w:rsidR="00C220A4" w:rsidRPr="001B3F7C">
        <w:rPr>
          <w:rFonts w:ascii="Tahoma" w:hAnsi="Tahoma" w:cs="Tahoma"/>
          <w:sz w:val="20"/>
          <w:szCs w:val="20"/>
        </w:rPr>
        <w:t> </w:t>
      </w:r>
      <w:r w:rsidR="008D68C6" w:rsidRPr="001B3F7C">
        <w:rPr>
          <w:rFonts w:ascii="Tahoma" w:hAnsi="Tahoma" w:cs="Tahoma"/>
          <w:sz w:val="20"/>
          <w:szCs w:val="20"/>
        </w:rPr>
        <w:t>vrácení klíčů a jiných předmětů, které při předání zahájení prací zhotovitel od objednatele převzal.</w:t>
      </w:r>
      <w:r w:rsidR="00DC3187" w:rsidRPr="001B3F7C">
        <w:rPr>
          <w:rFonts w:ascii="Tahoma" w:hAnsi="Tahoma" w:cs="Tahoma"/>
          <w:sz w:val="20"/>
          <w:szCs w:val="20"/>
        </w:rPr>
        <w:t xml:space="preserve"> </w:t>
      </w:r>
    </w:p>
    <w:p w14:paraId="32D7B7B5" w14:textId="55B2694F" w:rsidR="009030F6" w:rsidRPr="00D82E42" w:rsidRDefault="00D82E42" w:rsidP="00D82E42">
      <w:pPr>
        <w:pStyle w:val="Odstavecseseznamem"/>
        <w:numPr>
          <w:ilvl w:val="0"/>
          <w:numId w:val="36"/>
        </w:numPr>
        <w:spacing w:line="288" w:lineRule="auto"/>
        <w:ind w:left="0" w:right="1" w:firstLine="0"/>
        <w:jc w:val="both"/>
        <w:rPr>
          <w:rFonts w:ascii="Tahoma" w:hAnsi="Tahoma" w:cs="Tahoma"/>
          <w:sz w:val="20"/>
          <w:szCs w:val="20"/>
        </w:rPr>
      </w:pPr>
      <w:r w:rsidRPr="00D82E42">
        <w:rPr>
          <w:rFonts w:ascii="Tahoma" w:hAnsi="Tahoma" w:cs="Tahoma"/>
          <w:sz w:val="20"/>
          <w:szCs w:val="20"/>
        </w:rPr>
        <w:br/>
      </w:r>
      <w:r w:rsidR="00046997" w:rsidRPr="00D82E42">
        <w:rPr>
          <w:rFonts w:ascii="Tahoma" w:hAnsi="Tahoma" w:cs="Tahoma"/>
          <w:sz w:val="20"/>
          <w:szCs w:val="20"/>
        </w:rPr>
        <w:t>Zápis o převzetí díla bude obsahovat zhodnocení jakosti díla. Bude-li dílo provedeno bez vad, zápis bude obsahovat prohlášení objednatele, že předávané dílo přejímá. Bude-li dílo provedeno s vadami, bude zápis o</w:t>
      </w:r>
      <w:r>
        <w:rPr>
          <w:rFonts w:ascii="Tahoma" w:hAnsi="Tahoma" w:cs="Tahoma"/>
          <w:sz w:val="20"/>
          <w:szCs w:val="20"/>
        </w:rPr>
        <w:t> </w:t>
      </w:r>
      <w:r w:rsidR="00046997" w:rsidRPr="00D82E42">
        <w:rPr>
          <w:rFonts w:ascii="Tahoma" w:hAnsi="Tahoma" w:cs="Tahoma"/>
          <w:sz w:val="20"/>
          <w:szCs w:val="20"/>
        </w:rPr>
        <w:t>převzetí díla obsahovat soupis zjištěných vad a nedodělků, dohodu o opatřeních a lhůtách k jejich odstranění</w:t>
      </w:r>
      <w:r w:rsidR="00C220A4" w:rsidRPr="00D82E42">
        <w:rPr>
          <w:rFonts w:ascii="Tahoma" w:hAnsi="Tahoma" w:cs="Tahoma"/>
          <w:sz w:val="20"/>
          <w:szCs w:val="20"/>
        </w:rPr>
        <w:t xml:space="preserve"> </w:t>
      </w:r>
      <w:r w:rsidR="00046997" w:rsidRPr="00D82E42">
        <w:rPr>
          <w:rFonts w:ascii="Tahoma" w:hAnsi="Tahoma" w:cs="Tahoma"/>
          <w:sz w:val="20"/>
          <w:szCs w:val="20"/>
        </w:rPr>
        <w:t xml:space="preserve">a nedošlo-li k dohodě, stanovisko zhotovitele a objednatele. </w:t>
      </w:r>
    </w:p>
    <w:p w14:paraId="6988C058" w14:textId="14863ACD" w:rsidR="00DC3187" w:rsidRPr="001B3F7C" w:rsidRDefault="00D82E42" w:rsidP="00D82E42">
      <w:pPr>
        <w:pStyle w:val="Odstavecseseznamem"/>
        <w:numPr>
          <w:ilvl w:val="0"/>
          <w:numId w:val="36"/>
        </w:numPr>
        <w:spacing w:line="288" w:lineRule="auto"/>
        <w:ind w:left="0" w:right="1" w:firstLine="0"/>
        <w:jc w:val="both"/>
        <w:rPr>
          <w:rFonts w:ascii="Tahoma" w:hAnsi="Tahoma" w:cs="Tahoma"/>
          <w:sz w:val="20"/>
          <w:szCs w:val="20"/>
        </w:rPr>
      </w:pPr>
      <w:r>
        <w:rPr>
          <w:rFonts w:ascii="Tahoma" w:hAnsi="Tahoma" w:cs="Tahoma"/>
          <w:sz w:val="20"/>
          <w:szCs w:val="20"/>
        </w:rPr>
        <w:lastRenderedPageBreak/>
        <w:br/>
      </w:r>
      <w:r w:rsidR="00DC3187" w:rsidRPr="001B3F7C">
        <w:rPr>
          <w:rFonts w:ascii="Tahoma" w:hAnsi="Tahoma" w:cs="Tahoma"/>
          <w:sz w:val="20"/>
          <w:szCs w:val="20"/>
        </w:rPr>
        <w:t>K převzetí díla vyzve píse</w:t>
      </w:r>
      <w:r w:rsidR="003B0317" w:rsidRPr="001B3F7C">
        <w:rPr>
          <w:rFonts w:ascii="Tahoma" w:hAnsi="Tahoma" w:cs="Tahoma"/>
          <w:sz w:val="20"/>
          <w:szCs w:val="20"/>
        </w:rPr>
        <w:t xml:space="preserve">mně </w:t>
      </w:r>
      <w:r w:rsidR="0071228F" w:rsidRPr="001B3F7C">
        <w:rPr>
          <w:rFonts w:ascii="Tahoma" w:hAnsi="Tahoma" w:cs="Tahoma"/>
          <w:sz w:val="20"/>
          <w:szCs w:val="20"/>
        </w:rPr>
        <w:t>objednatel</w:t>
      </w:r>
      <w:r w:rsidR="003B0317" w:rsidRPr="001B3F7C">
        <w:rPr>
          <w:rFonts w:ascii="Tahoma" w:hAnsi="Tahoma" w:cs="Tahoma"/>
          <w:sz w:val="20"/>
          <w:szCs w:val="20"/>
        </w:rPr>
        <w:t xml:space="preserve"> </w:t>
      </w:r>
      <w:r w:rsidR="0071228F" w:rsidRPr="001B3F7C">
        <w:rPr>
          <w:rFonts w:ascii="Tahoma" w:hAnsi="Tahoma" w:cs="Tahoma"/>
          <w:sz w:val="20"/>
          <w:szCs w:val="20"/>
        </w:rPr>
        <w:t xml:space="preserve">zhotovitele </w:t>
      </w:r>
      <w:r w:rsidR="003B0317" w:rsidRPr="001B3F7C">
        <w:rPr>
          <w:rFonts w:ascii="Tahoma" w:hAnsi="Tahoma" w:cs="Tahoma"/>
          <w:sz w:val="20"/>
          <w:szCs w:val="20"/>
        </w:rPr>
        <w:t>min</w:t>
      </w:r>
      <w:r w:rsidR="00DC3187" w:rsidRPr="001B3F7C">
        <w:rPr>
          <w:rFonts w:ascii="Tahoma" w:hAnsi="Tahoma" w:cs="Tahoma"/>
          <w:sz w:val="20"/>
          <w:szCs w:val="20"/>
        </w:rPr>
        <w:t xml:space="preserve">. 14 dnů před dokončením díla a současně s výzvou je povinen předat </w:t>
      </w:r>
      <w:r w:rsidR="0071228F" w:rsidRPr="001B3F7C">
        <w:rPr>
          <w:rFonts w:ascii="Tahoma" w:hAnsi="Tahoma" w:cs="Tahoma"/>
          <w:sz w:val="20"/>
          <w:szCs w:val="20"/>
        </w:rPr>
        <w:t>zhotoviteli</w:t>
      </w:r>
      <w:r w:rsidR="00DC3187" w:rsidRPr="001B3F7C">
        <w:rPr>
          <w:rFonts w:ascii="Tahoma" w:hAnsi="Tahoma" w:cs="Tahoma"/>
          <w:sz w:val="20"/>
          <w:szCs w:val="20"/>
        </w:rPr>
        <w:t xml:space="preserve"> návrh protokolu o předání a převzetí díla včetně jeho příloh.</w:t>
      </w:r>
    </w:p>
    <w:p w14:paraId="524E8211" w14:textId="7C8A9147" w:rsidR="00DB04D2" w:rsidRPr="001B3F7C" w:rsidRDefault="00D82E42" w:rsidP="00D82E42">
      <w:pPr>
        <w:pStyle w:val="Odstavecseseznamem"/>
        <w:numPr>
          <w:ilvl w:val="0"/>
          <w:numId w:val="36"/>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 xml:space="preserve">Pokud objednatel dílo ve lhůtě navržené zhotovitelem nepřevezme, je objednatel povinen neprodleně písemně sdělit důvody nepřevzetí, resp. specifikuje vady, které převzetí díla bránily. Odstranění takto specifikovaných vad zhotovitelem pominou důvody nepřevzetí díla a dílo se považuje za převzaté. V případě dalších vad se jedná o vady díla v záruční době. </w:t>
      </w:r>
    </w:p>
    <w:p w14:paraId="54E3A652" w14:textId="6AF44395" w:rsidR="00DC3187" w:rsidRPr="001B3F7C" w:rsidRDefault="00D82E42" w:rsidP="00D82E42">
      <w:pPr>
        <w:pStyle w:val="Odstavecseseznamem"/>
        <w:numPr>
          <w:ilvl w:val="0"/>
          <w:numId w:val="36"/>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Při předání a převzetí díla bude účasten zástupce objednatele, zástupce zhotovitele</w:t>
      </w:r>
      <w:r w:rsidR="001D062F" w:rsidRPr="001B3F7C">
        <w:rPr>
          <w:rFonts w:ascii="Tahoma" w:hAnsi="Tahoma" w:cs="Tahoma"/>
          <w:sz w:val="20"/>
          <w:szCs w:val="20"/>
        </w:rPr>
        <w:t xml:space="preserve">, </w:t>
      </w:r>
      <w:r w:rsidR="00DC3187" w:rsidRPr="001B3F7C">
        <w:rPr>
          <w:rFonts w:ascii="Tahoma" w:hAnsi="Tahoma" w:cs="Tahoma"/>
          <w:sz w:val="20"/>
          <w:szCs w:val="20"/>
        </w:rPr>
        <w:t>dozor</w:t>
      </w:r>
      <w:r w:rsidR="00666FEF" w:rsidRPr="001B3F7C">
        <w:rPr>
          <w:rFonts w:ascii="Tahoma" w:hAnsi="Tahoma" w:cs="Tahoma"/>
          <w:sz w:val="20"/>
          <w:szCs w:val="20"/>
        </w:rPr>
        <w:t>, případně další osoby, o </w:t>
      </w:r>
      <w:r w:rsidR="00DC3187" w:rsidRPr="001B3F7C">
        <w:rPr>
          <w:rFonts w:ascii="Tahoma" w:hAnsi="Tahoma" w:cs="Tahoma"/>
          <w:sz w:val="20"/>
          <w:szCs w:val="20"/>
        </w:rPr>
        <w:t>kterých tak stanoví objednatel.</w:t>
      </w:r>
    </w:p>
    <w:p w14:paraId="332466A3" w14:textId="37D18F75" w:rsidR="00DC3187" w:rsidRPr="001B3F7C" w:rsidRDefault="00D82E42" w:rsidP="00D82E42">
      <w:pPr>
        <w:pStyle w:val="Odstavecseseznamem"/>
        <w:numPr>
          <w:ilvl w:val="0"/>
          <w:numId w:val="36"/>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Objednatel je povinen předmět díla řádně prohlédnout při předání a převzetí díla.</w:t>
      </w:r>
    </w:p>
    <w:p w14:paraId="1E510AED" w14:textId="31DAA7CE" w:rsidR="00DC3187" w:rsidRPr="00AE3A49" w:rsidRDefault="00DC3187" w:rsidP="003432B6">
      <w:pPr>
        <w:pStyle w:val="Nadpis1"/>
      </w:pPr>
      <w:r w:rsidRPr="00AE3A49">
        <w:t xml:space="preserve">Záruční </w:t>
      </w:r>
      <w:r w:rsidR="001D062F" w:rsidRPr="00AE3A49">
        <w:t>lhůta</w:t>
      </w:r>
      <w:r w:rsidRPr="00AE3A49">
        <w:t xml:space="preserve"> – Odpovědnost za vady díla</w:t>
      </w:r>
    </w:p>
    <w:p w14:paraId="40DE5402" w14:textId="736F187C" w:rsidR="00046997" w:rsidRPr="001B3F7C" w:rsidRDefault="00D82E42" w:rsidP="00D82E42">
      <w:pPr>
        <w:pStyle w:val="Odstavecseseznamem"/>
        <w:numPr>
          <w:ilvl w:val="0"/>
          <w:numId w:val="37"/>
        </w:numPr>
        <w:spacing w:line="288" w:lineRule="auto"/>
        <w:ind w:left="0" w:right="1" w:firstLine="0"/>
        <w:jc w:val="both"/>
        <w:rPr>
          <w:rFonts w:ascii="Tahoma" w:hAnsi="Tahoma" w:cs="Tahoma"/>
          <w:sz w:val="20"/>
          <w:szCs w:val="20"/>
        </w:rPr>
      </w:pPr>
      <w:r>
        <w:rPr>
          <w:rFonts w:ascii="Tahoma" w:hAnsi="Tahoma" w:cs="Tahoma"/>
          <w:sz w:val="20"/>
          <w:szCs w:val="20"/>
        </w:rPr>
        <w:br/>
      </w:r>
      <w:r w:rsidR="00046997" w:rsidRPr="001B3F7C">
        <w:rPr>
          <w:rFonts w:ascii="Tahoma" w:hAnsi="Tahoma" w:cs="Tahoma"/>
          <w:sz w:val="20"/>
          <w:szCs w:val="20"/>
        </w:rPr>
        <w:t>Zhotovitel je odpovědný za to, že předmět této smlouvy bude zhotovený dle uz</w:t>
      </w:r>
      <w:r w:rsidR="00EB197F" w:rsidRPr="001B3F7C">
        <w:rPr>
          <w:rFonts w:ascii="Tahoma" w:hAnsi="Tahoma" w:cs="Tahoma"/>
          <w:sz w:val="20"/>
          <w:szCs w:val="20"/>
        </w:rPr>
        <w:t xml:space="preserve">avřené smlouvy a jejich příloh </w:t>
      </w:r>
      <w:r w:rsidR="00046997" w:rsidRPr="001B3F7C">
        <w:rPr>
          <w:rFonts w:ascii="Tahoma" w:hAnsi="Tahoma" w:cs="Tahoma"/>
          <w:sz w:val="20"/>
          <w:szCs w:val="20"/>
        </w:rPr>
        <w:t xml:space="preserve">a </w:t>
      </w:r>
      <w:r w:rsidR="00467F9A" w:rsidRPr="001B3F7C">
        <w:rPr>
          <w:rFonts w:ascii="Tahoma" w:hAnsi="Tahoma" w:cs="Tahoma"/>
          <w:sz w:val="20"/>
          <w:szCs w:val="20"/>
        </w:rPr>
        <w:t xml:space="preserve">bude v souladu se </w:t>
      </w:r>
      <w:r w:rsidR="00046997" w:rsidRPr="001B3F7C">
        <w:rPr>
          <w:rFonts w:ascii="Tahoma" w:hAnsi="Tahoma" w:cs="Tahoma"/>
          <w:sz w:val="20"/>
          <w:szCs w:val="20"/>
        </w:rPr>
        <w:t>všemi technickými normami, které se vztahují k</w:t>
      </w:r>
      <w:r w:rsidR="00467F9A" w:rsidRPr="001B3F7C">
        <w:rPr>
          <w:rFonts w:ascii="Tahoma" w:hAnsi="Tahoma" w:cs="Tahoma"/>
          <w:sz w:val="20"/>
          <w:szCs w:val="20"/>
        </w:rPr>
        <w:t xml:space="preserve"> dodávkám, </w:t>
      </w:r>
      <w:r w:rsidR="00046997" w:rsidRPr="001B3F7C">
        <w:rPr>
          <w:rFonts w:ascii="Tahoma" w:hAnsi="Tahoma" w:cs="Tahoma"/>
          <w:sz w:val="20"/>
          <w:szCs w:val="20"/>
        </w:rPr>
        <w:t>materiálům a</w:t>
      </w:r>
      <w:r w:rsidR="00AA6B25">
        <w:rPr>
          <w:rFonts w:ascii="Tahoma" w:hAnsi="Tahoma" w:cs="Tahoma"/>
          <w:sz w:val="20"/>
          <w:szCs w:val="20"/>
        </w:rPr>
        <w:t> </w:t>
      </w:r>
      <w:r w:rsidR="00046997" w:rsidRPr="001B3F7C">
        <w:rPr>
          <w:rFonts w:ascii="Tahoma" w:hAnsi="Tahoma" w:cs="Tahoma"/>
          <w:sz w:val="20"/>
          <w:szCs w:val="20"/>
        </w:rPr>
        <w:t>pracím prováděným na základě této smlouvy, a že po dobu záruky bude mít vlastnosti sjednané v této smlouvě, a že bude v souladu s platnými technickými normami a právními předpisy.</w:t>
      </w:r>
    </w:p>
    <w:p w14:paraId="57691770" w14:textId="3366102B" w:rsidR="00110BEF" w:rsidRPr="001B3F7C" w:rsidRDefault="00D82E42" w:rsidP="00D82E42">
      <w:pPr>
        <w:pStyle w:val="Odstavecseseznamem"/>
        <w:numPr>
          <w:ilvl w:val="0"/>
          <w:numId w:val="37"/>
        </w:numPr>
        <w:spacing w:line="288" w:lineRule="auto"/>
        <w:ind w:left="0" w:right="1" w:firstLine="0"/>
        <w:jc w:val="both"/>
        <w:rPr>
          <w:rFonts w:ascii="Tahoma" w:hAnsi="Tahoma" w:cs="Tahoma"/>
          <w:sz w:val="20"/>
          <w:szCs w:val="20"/>
        </w:rPr>
      </w:pPr>
      <w:r>
        <w:rPr>
          <w:rFonts w:ascii="Tahoma" w:hAnsi="Tahoma" w:cs="Tahoma"/>
          <w:sz w:val="20"/>
          <w:szCs w:val="20"/>
        </w:rPr>
        <w:br/>
      </w:r>
      <w:r w:rsidR="00046997" w:rsidRPr="001B3F7C">
        <w:rPr>
          <w:rFonts w:ascii="Tahoma" w:hAnsi="Tahoma" w:cs="Tahoma"/>
          <w:sz w:val="20"/>
          <w:szCs w:val="20"/>
        </w:rPr>
        <w:t>Objednatel je povinen zjištěné vady písemně reklamovat u zhotovitele bez zbytečného odkladu po jejich zjištění. Zhotovitel je povinen vady neprodleně odstranit v co nejkratší době ode dne doručení reklamace objednatele.</w:t>
      </w:r>
    </w:p>
    <w:p w14:paraId="2C0B5D74" w14:textId="6D871DC8" w:rsidR="00DC2C0D" w:rsidRPr="001B3F7C" w:rsidRDefault="00D82E42" w:rsidP="00D82E42">
      <w:pPr>
        <w:pStyle w:val="Odstavecseseznamem"/>
        <w:numPr>
          <w:ilvl w:val="0"/>
          <w:numId w:val="37"/>
        </w:numPr>
        <w:spacing w:line="288" w:lineRule="auto"/>
        <w:ind w:left="0" w:right="1" w:firstLine="0"/>
        <w:jc w:val="both"/>
        <w:rPr>
          <w:rFonts w:ascii="Tahoma" w:hAnsi="Tahoma" w:cs="Tahoma"/>
          <w:sz w:val="20"/>
          <w:szCs w:val="20"/>
        </w:rPr>
      </w:pPr>
      <w:r>
        <w:rPr>
          <w:rFonts w:ascii="Tahoma" w:hAnsi="Tahoma" w:cs="Tahoma"/>
          <w:sz w:val="20"/>
          <w:szCs w:val="20"/>
        </w:rPr>
        <w:br/>
      </w:r>
      <w:r w:rsidR="00046997" w:rsidRPr="001B3F7C">
        <w:rPr>
          <w:rFonts w:ascii="Tahoma" w:hAnsi="Tahoma" w:cs="Tahoma"/>
          <w:sz w:val="20"/>
          <w:szCs w:val="20"/>
        </w:rPr>
        <w:t>Zhotovitel neodpovídá za vady díla, které vznikly použitím chybných podkladů a věcí poskytnutých objednatelem a zhotovitel nemohl ani při vynaložení veškeré péče zjistit jejich nevhodnost, nebo na ně upozornit objednatele, ale ten na jejich použití trval.</w:t>
      </w:r>
    </w:p>
    <w:p w14:paraId="4FF7987D" w14:textId="738E6B87" w:rsidR="00605A65" w:rsidRPr="001B3F7C" w:rsidRDefault="00D82E42" w:rsidP="00D82E42">
      <w:pPr>
        <w:pStyle w:val="Odstavecseseznamem"/>
        <w:numPr>
          <w:ilvl w:val="0"/>
          <w:numId w:val="37"/>
        </w:numPr>
        <w:spacing w:line="288" w:lineRule="auto"/>
        <w:ind w:left="0" w:right="1" w:firstLine="0"/>
        <w:jc w:val="both"/>
        <w:rPr>
          <w:rFonts w:ascii="Tahoma" w:hAnsi="Tahoma" w:cs="Tahoma"/>
          <w:sz w:val="20"/>
          <w:szCs w:val="20"/>
        </w:rPr>
      </w:pPr>
      <w:r>
        <w:rPr>
          <w:rFonts w:ascii="Tahoma" w:hAnsi="Tahoma" w:cs="Tahoma"/>
          <w:sz w:val="20"/>
          <w:szCs w:val="20"/>
        </w:rPr>
        <w:br/>
      </w:r>
      <w:r w:rsidR="00046997" w:rsidRPr="001B3F7C">
        <w:rPr>
          <w:rFonts w:ascii="Tahoma" w:hAnsi="Tahoma" w:cs="Tahoma"/>
          <w:sz w:val="20"/>
          <w:szCs w:val="20"/>
        </w:rPr>
        <w:t xml:space="preserve">Zhotovitel po dobu trvání záruky je povinen zahájit odstraňování vady do </w:t>
      </w:r>
      <w:r w:rsidR="00236479" w:rsidRPr="001B3F7C">
        <w:rPr>
          <w:rFonts w:ascii="Tahoma" w:hAnsi="Tahoma" w:cs="Tahoma"/>
          <w:sz w:val="20"/>
          <w:szCs w:val="20"/>
        </w:rPr>
        <w:t>12</w:t>
      </w:r>
      <w:r w:rsidR="00046997" w:rsidRPr="001B3F7C">
        <w:rPr>
          <w:rFonts w:ascii="Tahoma" w:hAnsi="Tahoma" w:cs="Tahoma"/>
          <w:sz w:val="20"/>
          <w:szCs w:val="20"/>
        </w:rPr>
        <w:t xml:space="preserve"> </w:t>
      </w:r>
      <w:r w:rsidR="00236479" w:rsidRPr="001B3F7C">
        <w:rPr>
          <w:rFonts w:ascii="Tahoma" w:hAnsi="Tahoma" w:cs="Tahoma"/>
          <w:sz w:val="20"/>
          <w:szCs w:val="20"/>
        </w:rPr>
        <w:t xml:space="preserve">hodin </w:t>
      </w:r>
      <w:r w:rsidR="00046997" w:rsidRPr="001B3F7C">
        <w:rPr>
          <w:rFonts w:ascii="Tahoma" w:hAnsi="Tahoma" w:cs="Tahoma"/>
          <w:sz w:val="20"/>
          <w:szCs w:val="20"/>
        </w:rPr>
        <w:t>ode dne, kdy mu byla doručena písemná reklamace od objednatele, pokud nedojde k dohodě o jiné lhůtě nebo pokud tomu nebudou bránit technologicky nevhodné podmínky. U vad, k</w:t>
      </w:r>
      <w:r w:rsidR="00A5723A" w:rsidRPr="001B3F7C">
        <w:rPr>
          <w:rFonts w:ascii="Tahoma" w:hAnsi="Tahoma" w:cs="Tahoma"/>
          <w:sz w:val="20"/>
          <w:szCs w:val="20"/>
        </w:rPr>
        <w:t xml:space="preserve">teré by bránily provozu </w:t>
      </w:r>
      <w:r w:rsidR="00236479" w:rsidRPr="001B3F7C">
        <w:rPr>
          <w:rFonts w:ascii="Tahoma" w:hAnsi="Tahoma" w:cs="Tahoma"/>
          <w:sz w:val="20"/>
          <w:szCs w:val="20"/>
        </w:rPr>
        <w:t>díla</w:t>
      </w:r>
      <w:r w:rsidR="00046997" w:rsidRPr="001B3F7C">
        <w:rPr>
          <w:rFonts w:ascii="Tahoma" w:hAnsi="Tahoma" w:cs="Tahoma"/>
          <w:sz w:val="20"/>
          <w:szCs w:val="20"/>
        </w:rPr>
        <w:t>, objednatel požaduje nástup k jejich odstranění do 8 hodin od uplatněné reklamace.</w:t>
      </w:r>
    </w:p>
    <w:p w14:paraId="4526CC8A" w14:textId="128D613E" w:rsidR="002C6C4F" w:rsidRPr="00AE3A49" w:rsidRDefault="00D82E42" w:rsidP="00D82E42">
      <w:pPr>
        <w:pStyle w:val="Odstavecseseznamem"/>
        <w:numPr>
          <w:ilvl w:val="0"/>
          <w:numId w:val="37"/>
        </w:numPr>
        <w:spacing w:line="288" w:lineRule="auto"/>
        <w:ind w:left="0" w:right="1" w:firstLine="0"/>
        <w:jc w:val="both"/>
        <w:rPr>
          <w:rFonts w:ascii="Tahoma" w:hAnsi="Tahoma" w:cs="Tahoma"/>
          <w:sz w:val="20"/>
          <w:szCs w:val="20"/>
        </w:rPr>
      </w:pPr>
      <w:r>
        <w:rPr>
          <w:rFonts w:ascii="Tahoma" w:hAnsi="Tahoma" w:cs="Tahoma"/>
          <w:sz w:val="20"/>
          <w:szCs w:val="20"/>
        </w:rPr>
        <w:br/>
      </w:r>
      <w:r w:rsidR="002C6C4F" w:rsidRPr="001B3F7C">
        <w:rPr>
          <w:rFonts w:ascii="Tahoma" w:hAnsi="Tahoma" w:cs="Tahoma"/>
          <w:sz w:val="20"/>
          <w:szCs w:val="20"/>
        </w:rPr>
        <w:t>V případě prodlení zhotovitele s odstraněním vady je objednatel oprávněn zajistit odstranění vady sám či</w:t>
      </w:r>
      <w:r w:rsidR="007E63EA">
        <w:rPr>
          <w:rFonts w:ascii="Tahoma" w:hAnsi="Tahoma" w:cs="Tahoma"/>
          <w:sz w:val="20"/>
          <w:szCs w:val="20"/>
        </w:rPr>
        <w:t> </w:t>
      </w:r>
      <w:r w:rsidR="002C6C4F" w:rsidRPr="001B3F7C">
        <w:rPr>
          <w:rFonts w:ascii="Tahoma" w:hAnsi="Tahoma" w:cs="Tahoma"/>
          <w:sz w:val="20"/>
          <w:szCs w:val="20"/>
        </w:rPr>
        <w:t>prostřednictvím jiné osoby, a to na náklady zhotovitele. Nárok na náhradu škody způsobené vadným plněním ani na smluvní pokuty uvedené v čl. X</w:t>
      </w:r>
      <w:r w:rsidR="008D68C6" w:rsidRPr="001B3F7C">
        <w:rPr>
          <w:rFonts w:ascii="Tahoma" w:hAnsi="Tahoma" w:cs="Tahoma"/>
          <w:sz w:val="20"/>
          <w:szCs w:val="20"/>
        </w:rPr>
        <w:t xml:space="preserve">. </w:t>
      </w:r>
      <w:r w:rsidR="002C6C4F" w:rsidRPr="001B3F7C">
        <w:rPr>
          <w:rFonts w:ascii="Tahoma" w:hAnsi="Tahoma" w:cs="Tahoma"/>
          <w:sz w:val="20"/>
          <w:szCs w:val="20"/>
        </w:rPr>
        <w:t>tím není dotčen.</w:t>
      </w:r>
    </w:p>
    <w:p w14:paraId="3CC76D8B" w14:textId="4BB16DF8" w:rsidR="00046997" w:rsidRPr="00D82E42" w:rsidRDefault="00DC3187" w:rsidP="00D82E42">
      <w:pPr>
        <w:pStyle w:val="Nadpis1"/>
      </w:pPr>
      <w:r w:rsidRPr="007D5ECE">
        <w:t>Smluvní pokuty</w:t>
      </w:r>
      <w:bookmarkStart w:id="3" w:name="_Toc520713862"/>
      <w:bookmarkStart w:id="4" w:name="_Toc520713999"/>
      <w:bookmarkStart w:id="5" w:name="_Toc536241248"/>
      <w:bookmarkStart w:id="6" w:name="_Toc536341996"/>
    </w:p>
    <w:p w14:paraId="7B5D4C53" w14:textId="04C70147" w:rsidR="009030F6" w:rsidRDefault="00D82E42" w:rsidP="00D82E42">
      <w:pPr>
        <w:pStyle w:val="Odstavecseseznamem"/>
        <w:numPr>
          <w:ilvl w:val="0"/>
          <w:numId w:val="38"/>
        </w:numPr>
        <w:spacing w:line="288" w:lineRule="auto"/>
        <w:ind w:left="0" w:right="1" w:firstLine="0"/>
        <w:jc w:val="both"/>
        <w:rPr>
          <w:rFonts w:ascii="Tahoma" w:hAnsi="Tahoma" w:cs="Tahoma"/>
          <w:sz w:val="20"/>
          <w:szCs w:val="20"/>
        </w:rPr>
      </w:pPr>
      <w:r>
        <w:rPr>
          <w:rFonts w:ascii="Tahoma" w:hAnsi="Tahoma" w:cs="Tahoma"/>
          <w:sz w:val="20"/>
          <w:szCs w:val="20"/>
        </w:rPr>
        <w:br/>
      </w:r>
      <w:r w:rsidR="00046997" w:rsidRPr="001B3F7C">
        <w:rPr>
          <w:rFonts w:ascii="Tahoma" w:hAnsi="Tahoma" w:cs="Tahoma"/>
          <w:sz w:val="20"/>
          <w:szCs w:val="20"/>
        </w:rPr>
        <w:t xml:space="preserve">Pokud bude zhotovitel v prodlení </w:t>
      </w:r>
      <w:r w:rsidR="0088475B" w:rsidRPr="001B3F7C">
        <w:rPr>
          <w:rFonts w:ascii="Tahoma" w:hAnsi="Tahoma" w:cs="Tahoma"/>
          <w:sz w:val="20"/>
          <w:szCs w:val="20"/>
        </w:rPr>
        <w:t>se splněním termínu dokončení díla</w:t>
      </w:r>
      <w:r w:rsidR="00046997" w:rsidRPr="001B3F7C">
        <w:rPr>
          <w:rFonts w:ascii="Tahoma" w:hAnsi="Tahoma" w:cs="Tahoma"/>
          <w:sz w:val="20"/>
          <w:szCs w:val="20"/>
        </w:rPr>
        <w:t xml:space="preserve"> nebo termínu předání díla dle čl.</w:t>
      </w:r>
      <w:r w:rsidR="00236479" w:rsidRPr="001B3F7C">
        <w:rPr>
          <w:rFonts w:ascii="Tahoma" w:hAnsi="Tahoma" w:cs="Tahoma"/>
          <w:sz w:val="20"/>
          <w:szCs w:val="20"/>
        </w:rPr>
        <w:t> </w:t>
      </w:r>
      <w:r w:rsidR="00046997" w:rsidRPr="001B3F7C">
        <w:rPr>
          <w:rFonts w:ascii="Tahoma" w:hAnsi="Tahoma" w:cs="Tahoma"/>
          <w:sz w:val="20"/>
          <w:szCs w:val="20"/>
        </w:rPr>
        <w:t>III. 1 této smlouvy, je povinen zaplatit objednateli smluvní pokutu ve výši 0,</w:t>
      </w:r>
      <w:r w:rsidR="0088475B" w:rsidRPr="001B3F7C">
        <w:rPr>
          <w:rFonts w:ascii="Tahoma" w:hAnsi="Tahoma" w:cs="Tahoma"/>
          <w:sz w:val="20"/>
          <w:szCs w:val="20"/>
        </w:rPr>
        <w:t xml:space="preserve">2 </w:t>
      </w:r>
      <w:r w:rsidR="00046997" w:rsidRPr="001B3F7C">
        <w:rPr>
          <w:rFonts w:ascii="Tahoma" w:hAnsi="Tahoma" w:cs="Tahoma"/>
          <w:sz w:val="20"/>
          <w:szCs w:val="20"/>
        </w:rPr>
        <w:t>% ze sjednané ceny, a to za každý i</w:t>
      </w:r>
      <w:r w:rsidR="007E63EA">
        <w:rPr>
          <w:rFonts w:ascii="Tahoma" w:hAnsi="Tahoma" w:cs="Tahoma"/>
          <w:sz w:val="20"/>
          <w:szCs w:val="20"/>
        </w:rPr>
        <w:t> </w:t>
      </w:r>
      <w:r w:rsidR="00046997" w:rsidRPr="001B3F7C">
        <w:rPr>
          <w:rFonts w:ascii="Tahoma" w:hAnsi="Tahoma" w:cs="Tahoma"/>
          <w:sz w:val="20"/>
          <w:szCs w:val="20"/>
        </w:rPr>
        <w:t>započatý den prodlení.</w:t>
      </w:r>
    </w:p>
    <w:p w14:paraId="03BE7A01" w14:textId="598CA02F" w:rsidR="00236479" w:rsidRDefault="00D82E42" w:rsidP="00D82E42">
      <w:pPr>
        <w:pStyle w:val="Odstavecseseznamem"/>
        <w:numPr>
          <w:ilvl w:val="0"/>
          <w:numId w:val="38"/>
        </w:numPr>
        <w:spacing w:line="288" w:lineRule="auto"/>
        <w:ind w:left="0" w:right="1" w:firstLine="0"/>
        <w:jc w:val="both"/>
        <w:rPr>
          <w:rFonts w:ascii="Tahoma" w:hAnsi="Tahoma" w:cs="Tahoma"/>
          <w:sz w:val="20"/>
          <w:szCs w:val="20"/>
        </w:rPr>
      </w:pPr>
      <w:r>
        <w:rPr>
          <w:rFonts w:ascii="Tahoma" w:hAnsi="Tahoma" w:cs="Tahoma"/>
          <w:sz w:val="20"/>
          <w:szCs w:val="20"/>
        </w:rPr>
        <w:br/>
      </w:r>
      <w:r w:rsidR="00236479" w:rsidRPr="001B3F7C">
        <w:rPr>
          <w:rFonts w:ascii="Tahoma" w:hAnsi="Tahoma" w:cs="Tahoma"/>
          <w:sz w:val="20"/>
          <w:szCs w:val="20"/>
        </w:rPr>
        <w:t xml:space="preserve">Zhotovitel se zavazuje uhradit objednateli na jeho výzvu smluvní pokutu za porušení povinnosti odstranit v zápise o předání a převzetí </w:t>
      </w:r>
      <w:r w:rsidR="001B3F7C" w:rsidRPr="001B3F7C">
        <w:rPr>
          <w:rFonts w:ascii="Tahoma" w:hAnsi="Tahoma" w:cs="Tahoma"/>
          <w:sz w:val="20"/>
          <w:szCs w:val="20"/>
        </w:rPr>
        <w:t>d</w:t>
      </w:r>
      <w:r w:rsidR="00236479" w:rsidRPr="001B3F7C">
        <w:rPr>
          <w:rFonts w:ascii="Tahoma" w:hAnsi="Tahoma" w:cs="Tahoma"/>
          <w:sz w:val="20"/>
          <w:szCs w:val="20"/>
        </w:rPr>
        <w:t xml:space="preserve">íla stanovené lhůtě drobné vady a nedodělky, a to ve výši </w:t>
      </w:r>
      <w:r w:rsidR="001B3F7C">
        <w:rPr>
          <w:rFonts w:ascii="Tahoma" w:hAnsi="Tahoma" w:cs="Tahoma"/>
          <w:sz w:val="20"/>
          <w:szCs w:val="20"/>
        </w:rPr>
        <w:t>5 </w:t>
      </w:r>
      <w:r w:rsidR="00236479" w:rsidRPr="001B3F7C">
        <w:rPr>
          <w:rFonts w:ascii="Tahoma" w:hAnsi="Tahoma" w:cs="Tahoma"/>
          <w:sz w:val="20"/>
          <w:szCs w:val="20"/>
        </w:rPr>
        <w:t>000 Kč, za každou vadu či nedodělek a den prodlení.</w:t>
      </w:r>
    </w:p>
    <w:p w14:paraId="3AD95525" w14:textId="55B4BE83" w:rsidR="002643D6" w:rsidRPr="001B3F7C" w:rsidRDefault="00D82E42" w:rsidP="00D82E42">
      <w:pPr>
        <w:pStyle w:val="Odstavecseseznamem"/>
        <w:numPr>
          <w:ilvl w:val="0"/>
          <w:numId w:val="38"/>
        </w:numPr>
        <w:spacing w:line="288" w:lineRule="auto"/>
        <w:ind w:left="0" w:right="1" w:firstLine="0"/>
        <w:jc w:val="both"/>
        <w:rPr>
          <w:rFonts w:ascii="Tahoma" w:hAnsi="Tahoma" w:cs="Tahoma"/>
          <w:sz w:val="20"/>
          <w:szCs w:val="20"/>
        </w:rPr>
      </w:pPr>
      <w:r>
        <w:rPr>
          <w:rFonts w:ascii="Tahoma" w:hAnsi="Tahoma" w:cs="Tahoma"/>
          <w:sz w:val="20"/>
          <w:szCs w:val="20"/>
        </w:rPr>
        <w:lastRenderedPageBreak/>
        <w:br/>
      </w:r>
      <w:r w:rsidR="002643D6" w:rsidRPr="001B3F7C">
        <w:rPr>
          <w:rFonts w:ascii="Tahoma" w:hAnsi="Tahoma" w:cs="Tahoma"/>
          <w:sz w:val="20"/>
          <w:szCs w:val="20"/>
        </w:rPr>
        <w:t>Pokud objednatel nedodrží termín splatnosti u splátky, bude povinen uhradit za každý den prodlení částku ve</w:t>
      </w:r>
      <w:r w:rsidR="007E63EA">
        <w:rPr>
          <w:rFonts w:ascii="Tahoma" w:hAnsi="Tahoma" w:cs="Tahoma"/>
          <w:sz w:val="20"/>
          <w:szCs w:val="20"/>
        </w:rPr>
        <w:t> </w:t>
      </w:r>
      <w:r w:rsidR="002643D6" w:rsidRPr="001B3F7C">
        <w:rPr>
          <w:rFonts w:ascii="Tahoma" w:hAnsi="Tahoma" w:cs="Tahoma"/>
          <w:sz w:val="20"/>
          <w:szCs w:val="20"/>
        </w:rPr>
        <w:t>výši 0,05 % z dlužné částky.</w:t>
      </w:r>
    </w:p>
    <w:p w14:paraId="228BD9EC" w14:textId="02EA0CB6" w:rsidR="00F7043D" w:rsidRPr="001B3F7C" w:rsidRDefault="00D82E42" w:rsidP="00D82E42">
      <w:pPr>
        <w:pStyle w:val="Odstavecseseznamem"/>
        <w:numPr>
          <w:ilvl w:val="0"/>
          <w:numId w:val="38"/>
        </w:numPr>
        <w:spacing w:line="288" w:lineRule="auto"/>
        <w:ind w:left="0" w:right="1" w:firstLine="0"/>
        <w:jc w:val="both"/>
        <w:rPr>
          <w:rFonts w:ascii="Tahoma" w:hAnsi="Tahoma" w:cs="Tahoma"/>
          <w:sz w:val="20"/>
          <w:szCs w:val="20"/>
        </w:rPr>
      </w:pPr>
      <w:r>
        <w:rPr>
          <w:rFonts w:ascii="Tahoma" w:hAnsi="Tahoma" w:cs="Tahoma"/>
          <w:sz w:val="20"/>
          <w:szCs w:val="20"/>
        </w:rPr>
        <w:br/>
      </w:r>
      <w:r w:rsidR="00F7043D" w:rsidRPr="001B3F7C">
        <w:rPr>
          <w:rFonts w:ascii="Tahoma" w:hAnsi="Tahoma" w:cs="Tahoma"/>
          <w:sz w:val="20"/>
          <w:szCs w:val="20"/>
        </w:rPr>
        <w:t>V p</w:t>
      </w:r>
      <w:r w:rsidR="00F7043D" w:rsidRPr="001B3F7C">
        <w:rPr>
          <w:rFonts w:ascii="Tahoma" w:hAnsi="Tahoma" w:cs="Tahoma" w:hint="eastAsia"/>
          <w:sz w:val="20"/>
          <w:szCs w:val="20"/>
        </w:rPr>
        <w:t>ř</w:t>
      </w:r>
      <w:r w:rsidR="00F7043D" w:rsidRPr="001B3F7C">
        <w:rPr>
          <w:rFonts w:ascii="Tahoma" w:hAnsi="Tahoma" w:cs="Tahoma"/>
          <w:sz w:val="20"/>
          <w:szCs w:val="20"/>
        </w:rPr>
        <w:t>ípad</w:t>
      </w:r>
      <w:r w:rsidR="00F7043D" w:rsidRPr="001B3F7C">
        <w:rPr>
          <w:rFonts w:ascii="Tahoma" w:hAnsi="Tahoma" w:cs="Tahoma" w:hint="eastAsia"/>
          <w:sz w:val="20"/>
          <w:szCs w:val="20"/>
        </w:rPr>
        <w:t>ě</w:t>
      </w:r>
      <w:r w:rsidR="00F7043D" w:rsidRPr="001B3F7C">
        <w:rPr>
          <w:rFonts w:ascii="Tahoma" w:hAnsi="Tahoma" w:cs="Tahoma"/>
          <w:sz w:val="20"/>
          <w:szCs w:val="20"/>
        </w:rPr>
        <w:t xml:space="preserve"> nedodr</w:t>
      </w:r>
      <w:r w:rsidR="00F7043D" w:rsidRPr="001B3F7C">
        <w:rPr>
          <w:rFonts w:ascii="Tahoma" w:hAnsi="Tahoma" w:cs="Tahoma" w:hint="eastAsia"/>
          <w:sz w:val="20"/>
          <w:szCs w:val="20"/>
        </w:rPr>
        <w:t>ž</w:t>
      </w:r>
      <w:r w:rsidR="00F7043D" w:rsidRPr="001B3F7C">
        <w:rPr>
          <w:rFonts w:ascii="Tahoma" w:hAnsi="Tahoma" w:cs="Tahoma"/>
          <w:sz w:val="20"/>
          <w:szCs w:val="20"/>
        </w:rPr>
        <w:t>en</w:t>
      </w:r>
      <w:r w:rsidR="00236479" w:rsidRPr="001B3F7C">
        <w:rPr>
          <w:rFonts w:ascii="Tahoma" w:hAnsi="Tahoma" w:cs="Tahoma"/>
          <w:sz w:val="20"/>
          <w:szCs w:val="20"/>
        </w:rPr>
        <w:t>í</w:t>
      </w:r>
      <w:r w:rsidR="00F7043D" w:rsidRPr="001B3F7C">
        <w:rPr>
          <w:rFonts w:ascii="Tahoma" w:hAnsi="Tahoma" w:cs="Tahoma"/>
          <w:sz w:val="20"/>
          <w:szCs w:val="20"/>
        </w:rPr>
        <w:t xml:space="preserve"> stanovených term</w:t>
      </w:r>
      <w:r w:rsidR="00B20B54" w:rsidRPr="001B3F7C">
        <w:rPr>
          <w:rFonts w:ascii="Tahoma" w:hAnsi="Tahoma" w:cs="Tahoma"/>
          <w:sz w:val="20"/>
          <w:szCs w:val="20"/>
        </w:rPr>
        <w:t>í</w:t>
      </w:r>
      <w:r w:rsidR="00F7043D" w:rsidRPr="001B3F7C">
        <w:rPr>
          <w:rFonts w:ascii="Tahoma" w:hAnsi="Tahoma" w:cs="Tahoma"/>
          <w:sz w:val="20"/>
          <w:szCs w:val="20"/>
        </w:rPr>
        <w:t>n</w:t>
      </w:r>
      <w:r w:rsidR="00F7043D" w:rsidRPr="001B3F7C">
        <w:rPr>
          <w:rFonts w:ascii="Tahoma" w:hAnsi="Tahoma" w:cs="Tahoma" w:hint="eastAsia"/>
          <w:sz w:val="20"/>
          <w:szCs w:val="20"/>
        </w:rPr>
        <w:t>ů</w:t>
      </w:r>
      <w:r w:rsidR="00F7043D" w:rsidRPr="001B3F7C">
        <w:rPr>
          <w:rFonts w:ascii="Tahoma" w:hAnsi="Tahoma" w:cs="Tahoma"/>
          <w:sz w:val="20"/>
          <w:szCs w:val="20"/>
        </w:rPr>
        <w:t xml:space="preserve"> na odstran</w:t>
      </w:r>
      <w:r w:rsidR="00F7043D" w:rsidRPr="001B3F7C">
        <w:rPr>
          <w:rFonts w:ascii="Tahoma" w:hAnsi="Tahoma" w:cs="Tahoma" w:hint="eastAsia"/>
          <w:sz w:val="20"/>
          <w:szCs w:val="20"/>
        </w:rPr>
        <w:t>ě</w:t>
      </w:r>
      <w:r w:rsidR="00F7043D" w:rsidRPr="001B3F7C">
        <w:rPr>
          <w:rFonts w:ascii="Tahoma" w:hAnsi="Tahoma" w:cs="Tahoma"/>
          <w:sz w:val="20"/>
          <w:szCs w:val="20"/>
        </w:rPr>
        <w:t>ni vad v záru</w:t>
      </w:r>
      <w:r w:rsidR="00F7043D" w:rsidRPr="001B3F7C">
        <w:rPr>
          <w:rFonts w:ascii="Tahoma" w:hAnsi="Tahoma" w:cs="Tahoma" w:hint="eastAsia"/>
          <w:sz w:val="20"/>
          <w:szCs w:val="20"/>
        </w:rPr>
        <w:t>č</w:t>
      </w:r>
      <w:r w:rsidR="00F7043D" w:rsidRPr="001B3F7C">
        <w:rPr>
          <w:rFonts w:ascii="Tahoma" w:hAnsi="Tahoma" w:cs="Tahoma"/>
          <w:sz w:val="20"/>
          <w:szCs w:val="20"/>
        </w:rPr>
        <w:t>ní dob</w:t>
      </w:r>
      <w:r w:rsidR="00F7043D" w:rsidRPr="001B3F7C">
        <w:rPr>
          <w:rFonts w:ascii="Tahoma" w:hAnsi="Tahoma" w:cs="Tahoma" w:hint="eastAsia"/>
          <w:sz w:val="20"/>
          <w:szCs w:val="20"/>
        </w:rPr>
        <w:t>ě</w:t>
      </w:r>
      <w:r w:rsidR="00F7043D" w:rsidRPr="001B3F7C">
        <w:rPr>
          <w:rFonts w:ascii="Tahoma" w:hAnsi="Tahoma" w:cs="Tahoma"/>
          <w:sz w:val="20"/>
          <w:szCs w:val="20"/>
        </w:rPr>
        <w:t xml:space="preserve"> uvedených v reklama</w:t>
      </w:r>
      <w:r w:rsidR="00F7043D" w:rsidRPr="001B3F7C">
        <w:rPr>
          <w:rFonts w:ascii="Tahoma" w:hAnsi="Tahoma" w:cs="Tahoma" w:hint="eastAsia"/>
          <w:sz w:val="20"/>
          <w:szCs w:val="20"/>
        </w:rPr>
        <w:t>č</w:t>
      </w:r>
      <w:r w:rsidR="00F7043D" w:rsidRPr="001B3F7C">
        <w:rPr>
          <w:rFonts w:ascii="Tahoma" w:hAnsi="Tahoma" w:cs="Tahoma"/>
          <w:sz w:val="20"/>
          <w:szCs w:val="20"/>
        </w:rPr>
        <w:t>ním protokolu je zhotovitel povinen objednateli uhradit smluvní pokutu ve vý</w:t>
      </w:r>
      <w:r w:rsidR="00F7043D" w:rsidRPr="001B3F7C">
        <w:rPr>
          <w:rFonts w:ascii="Tahoma" w:hAnsi="Tahoma" w:cs="Tahoma" w:hint="eastAsia"/>
          <w:sz w:val="20"/>
          <w:szCs w:val="20"/>
        </w:rPr>
        <w:t>š</w:t>
      </w:r>
      <w:r w:rsidR="00F7043D" w:rsidRPr="001B3F7C">
        <w:rPr>
          <w:rFonts w:ascii="Tahoma" w:hAnsi="Tahoma" w:cs="Tahoma"/>
          <w:sz w:val="20"/>
          <w:szCs w:val="20"/>
        </w:rPr>
        <w:t xml:space="preserve">i </w:t>
      </w:r>
      <w:r w:rsidR="002643D6" w:rsidRPr="001B3F7C">
        <w:rPr>
          <w:rFonts w:ascii="Tahoma" w:hAnsi="Tahoma" w:cs="Tahoma"/>
          <w:sz w:val="20"/>
          <w:szCs w:val="20"/>
        </w:rPr>
        <w:t>5</w:t>
      </w:r>
      <w:r w:rsidR="00B20B54" w:rsidRPr="001B3F7C">
        <w:rPr>
          <w:rFonts w:ascii="Tahoma" w:hAnsi="Tahoma" w:cs="Tahoma"/>
          <w:sz w:val="20"/>
          <w:szCs w:val="20"/>
        </w:rPr>
        <w:t> </w:t>
      </w:r>
      <w:r w:rsidR="00F7043D" w:rsidRPr="001B3F7C">
        <w:rPr>
          <w:rFonts w:ascii="Tahoma" w:hAnsi="Tahoma" w:cs="Tahoma"/>
          <w:sz w:val="20"/>
          <w:szCs w:val="20"/>
        </w:rPr>
        <w:t>000</w:t>
      </w:r>
      <w:r w:rsidR="00B20B54" w:rsidRPr="001B3F7C">
        <w:rPr>
          <w:rFonts w:ascii="Tahoma" w:hAnsi="Tahoma" w:cs="Tahoma"/>
          <w:sz w:val="20"/>
          <w:szCs w:val="20"/>
        </w:rPr>
        <w:t xml:space="preserve"> </w:t>
      </w:r>
      <w:r w:rsidR="00F7043D" w:rsidRPr="001B3F7C">
        <w:rPr>
          <w:rFonts w:ascii="Tahoma" w:hAnsi="Tahoma" w:cs="Tahoma"/>
          <w:sz w:val="20"/>
          <w:szCs w:val="20"/>
        </w:rPr>
        <w:t>K</w:t>
      </w:r>
      <w:r w:rsidR="00F7043D" w:rsidRPr="001B3F7C">
        <w:rPr>
          <w:rFonts w:ascii="Tahoma" w:hAnsi="Tahoma" w:cs="Tahoma" w:hint="eastAsia"/>
          <w:sz w:val="20"/>
          <w:szCs w:val="20"/>
        </w:rPr>
        <w:t>č</w:t>
      </w:r>
      <w:r w:rsidR="00F7043D" w:rsidRPr="001B3F7C">
        <w:rPr>
          <w:rFonts w:ascii="Tahoma" w:hAnsi="Tahoma" w:cs="Tahoma"/>
          <w:sz w:val="20"/>
          <w:szCs w:val="20"/>
        </w:rPr>
        <w:t xml:space="preserve"> za ka</w:t>
      </w:r>
      <w:r w:rsidR="00F7043D" w:rsidRPr="001B3F7C">
        <w:rPr>
          <w:rFonts w:ascii="Tahoma" w:hAnsi="Tahoma" w:cs="Tahoma" w:hint="eastAsia"/>
          <w:sz w:val="20"/>
          <w:szCs w:val="20"/>
        </w:rPr>
        <w:t>ž</w:t>
      </w:r>
      <w:r w:rsidR="00F7043D" w:rsidRPr="001B3F7C">
        <w:rPr>
          <w:rFonts w:ascii="Tahoma" w:hAnsi="Tahoma" w:cs="Tahoma"/>
          <w:sz w:val="20"/>
          <w:szCs w:val="20"/>
        </w:rPr>
        <w:t>dou vadu a</w:t>
      </w:r>
      <w:r w:rsidR="00236479" w:rsidRPr="001B3F7C">
        <w:rPr>
          <w:rFonts w:ascii="Tahoma" w:hAnsi="Tahoma" w:cs="Tahoma"/>
          <w:sz w:val="20"/>
          <w:szCs w:val="20"/>
        </w:rPr>
        <w:t> </w:t>
      </w:r>
      <w:r w:rsidR="00F7043D" w:rsidRPr="001B3F7C">
        <w:rPr>
          <w:rFonts w:ascii="Tahoma" w:hAnsi="Tahoma" w:cs="Tahoma"/>
          <w:sz w:val="20"/>
          <w:szCs w:val="20"/>
        </w:rPr>
        <w:t>zapo</w:t>
      </w:r>
      <w:r w:rsidR="00F7043D" w:rsidRPr="001B3F7C">
        <w:rPr>
          <w:rFonts w:ascii="Tahoma" w:hAnsi="Tahoma" w:cs="Tahoma" w:hint="eastAsia"/>
          <w:sz w:val="20"/>
          <w:szCs w:val="20"/>
        </w:rPr>
        <w:t>č</w:t>
      </w:r>
      <w:r w:rsidR="00F7043D" w:rsidRPr="001B3F7C">
        <w:rPr>
          <w:rFonts w:ascii="Tahoma" w:hAnsi="Tahoma" w:cs="Tahoma"/>
          <w:sz w:val="20"/>
          <w:szCs w:val="20"/>
        </w:rPr>
        <w:t>at</w:t>
      </w:r>
      <w:r w:rsidR="009D2875" w:rsidRPr="001B3F7C">
        <w:rPr>
          <w:rFonts w:ascii="Tahoma" w:hAnsi="Tahoma" w:cs="Tahoma"/>
          <w:sz w:val="20"/>
          <w:szCs w:val="20"/>
        </w:rPr>
        <w:t>ý</w:t>
      </w:r>
      <w:r w:rsidR="00F7043D" w:rsidRPr="001B3F7C">
        <w:rPr>
          <w:rFonts w:ascii="Tahoma" w:hAnsi="Tahoma" w:cs="Tahoma"/>
          <w:sz w:val="20"/>
          <w:szCs w:val="20"/>
        </w:rPr>
        <w:t xml:space="preserve"> kalendá</w:t>
      </w:r>
      <w:r w:rsidR="00F7043D" w:rsidRPr="001B3F7C">
        <w:rPr>
          <w:rFonts w:ascii="Tahoma" w:hAnsi="Tahoma" w:cs="Tahoma" w:hint="eastAsia"/>
          <w:sz w:val="20"/>
          <w:szCs w:val="20"/>
        </w:rPr>
        <w:t>ř</w:t>
      </w:r>
      <w:r w:rsidR="00F7043D" w:rsidRPr="001B3F7C">
        <w:rPr>
          <w:rFonts w:ascii="Tahoma" w:hAnsi="Tahoma" w:cs="Tahoma"/>
          <w:sz w:val="20"/>
          <w:szCs w:val="20"/>
        </w:rPr>
        <w:t>ní den prodlen</w:t>
      </w:r>
      <w:r w:rsidR="009D2875" w:rsidRPr="001B3F7C">
        <w:rPr>
          <w:rFonts w:ascii="Tahoma" w:hAnsi="Tahoma" w:cs="Tahoma"/>
          <w:sz w:val="20"/>
          <w:szCs w:val="20"/>
        </w:rPr>
        <w:t>í</w:t>
      </w:r>
      <w:r w:rsidR="00F7043D" w:rsidRPr="001B3F7C">
        <w:rPr>
          <w:rFonts w:ascii="Tahoma" w:hAnsi="Tahoma" w:cs="Tahoma"/>
          <w:sz w:val="20"/>
          <w:szCs w:val="20"/>
        </w:rPr>
        <w:t xml:space="preserve"> s odstran</w:t>
      </w:r>
      <w:r w:rsidR="00F7043D" w:rsidRPr="001B3F7C">
        <w:rPr>
          <w:rFonts w:ascii="Tahoma" w:hAnsi="Tahoma" w:cs="Tahoma" w:hint="eastAsia"/>
          <w:sz w:val="20"/>
          <w:szCs w:val="20"/>
        </w:rPr>
        <w:t>ě</w:t>
      </w:r>
      <w:r w:rsidR="00F7043D" w:rsidRPr="001B3F7C">
        <w:rPr>
          <w:rFonts w:ascii="Tahoma" w:hAnsi="Tahoma" w:cs="Tahoma"/>
          <w:sz w:val="20"/>
          <w:szCs w:val="20"/>
        </w:rPr>
        <w:t>ním vady uvedené v reklama</w:t>
      </w:r>
      <w:r w:rsidR="00F7043D" w:rsidRPr="001B3F7C">
        <w:rPr>
          <w:rFonts w:ascii="Tahoma" w:hAnsi="Tahoma" w:cs="Tahoma" w:hint="eastAsia"/>
          <w:sz w:val="20"/>
          <w:szCs w:val="20"/>
        </w:rPr>
        <w:t>č</w:t>
      </w:r>
      <w:r w:rsidR="00F7043D" w:rsidRPr="001B3F7C">
        <w:rPr>
          <w:rFonts w:ascii="Tahoma" w:hAnsi="Tahoma" w:cs="Tahoma"/>
          <w:sz w:val="20"/>
          <w:szCs w:val="20"/>
        </w:rPr>
        <w:t>ním protokolu.</w:t>
      </w:r>
    </w:p>
    <w:bookmarkEnd w:id="3"/>
    <w:bookmarkEnd w:id="4"/>
    <w:bookmarkEnd w:id="5"/>
    <w:bookmarkEnd w:id="6"/>
    <w:p w14:paraId="1C1DDDFB" w14:textId="495CDCEB" w:rsidR="00DC3187" w:rsidRPr="007D5ECE" w:rsidRDefault="00DC3187" w:rsidP="003432B6">
      <w:pPr>
        <w:pStyle w:val="Nadpis1"/>
      </w:pPr>
      <w:r w:rsidRPr="007D5ECE">
        <w:t>Pojištění</w:t>
      </w:r>
    </w:p>
    <w:p w14:paraId="7A86506C" w14:textId="2E02A486" w:rsidR="00DC3187" w:rsidRPr="001B3F7C" w:rsidRDefault="00D82E42" w:rsidP="00D82E42">
      <w:pPr>
        <w:pStyle w:val="Odstavecseseznamem"/>
        <w:numPr>
          <w:ilvl w:val="0"/>
          <w:numId w:val="39"/>
        </w:numPr>
        <w:spacing w:line="288" w:lineRule="auto"/>
        <w:ind w:left="0" w:right="1" w:firstLine="0"/>
        <w:jc w:val="both"/>
        <w:rPr>
          <w:rFonts w:ascii="Tahoma" w:hAnsi="Tahoma" w:cs="Tahoma"/>
          <w:sz w:val="20"/>
          <w:szCs w:val="20"/>
        </w:rPr>
      </w:pPr>
      <w:r>
        <w:rPr>
          <w:rFonts w:ascii="Tahoma" w:hAnsi="Tahoma" w:cs="Tahoma"/>
          <w:sz w:val="20"/>
          <w:szCs w:val="20"/>
        </w:rPr>
        <w:br/>
      </w:r>
      <w:r w:rsidR="00740229" w:rsidRPr="001B3F7C">
        <w:rPr>
          <w:rFonts w:ascii="Tahoma" w:hAnsi="Tahoma" w:cs="Tahoma"/>
          <w:sz w:val="20"/>
          <w:szCs w:val="20"/>
        </w:rPr>
        <w:t>Zhotovitel je povinen před podpisem smlouvy o dílo předložit objednateli pojistnou smlouvu, ve které bude prokazatelně sjednáno pojištění zhotovitele proti škodám způsobeným třetím osobám jeho činností, včetně možných škod způsobených jeho pracovníky, a to ve výši odpovídající možným rizikům ve vztahu k charakteru díla a jejímu okolí, minimálně však ve výši hodnoty této zakázky, a to po celou dobu plnění díla. Zhotovitel musí mít pojištění platné po celou dobu realizace díla až do jeho předání objednateli bez vad a nedodělků.</w:t>
      </w:r>
    </w:p>
    <w:p w14:paraId="52C12544" w14:textId="46581F41" w:rsidR="00DC3187" w:rsidRPr="00D82E42" w:rsidRDefault="00D82E42" w:rsidP="00D82E42">
      <w:pPr>
        <w:pStyle w:val="Odstavecseseznamem"/>
        <w:numPr>
          <w:ilvl w:val="0"/>
          <w:numId w:val="39"/>
        </w:numPr>
        <w:spacing w:line="288" w:lineRule="auto"/>
        <w:ind w:left="0" w:right="1" w:firstLine="0"/>
        <w:jc w:val="both"/>
        <w:rPr>
          <w:rFonts w:ascii="Tahoma" w:hAnsi="Tahoma" w:cs="Tahoma"/>
          <w:sz w:val="20"/>
          <w:szCs w:val="20"/>
        </w:rPr>
      </w:pPr>
      <w:r>
        <w:rPr>
          <w:rFonts w:ascii="Tahoma" w:hAnsi="Tahoma" w:cs="Tahoma"/>
          <w:sz w:val="20"/>
          <w:szCs w:val="20"/>
        </w:rPr>
        <w:br/>
      </w:r>
      <w:r w:rsidR="00740229" w:rsidRPr="00D82E42">
        <w:rPr>
          <w:rFonts w:ascii="Tahoma" w:hAnsi="Tahoma" w:cs="Tahoma"/>
          <w:sz w:val="20"/>
          <w:szCs w:val="20"/>
        </w:rPr>
        <w:t>Zhotovitel je povinen před podpisem smlouvy o dílo předložit objednateli pojistnou smlouvu, ve které bude prokazatelně sjednáno pojištění pro případ montážních rizik, která mohou vzniknout v průběhu provádění montážních prací (tj. pojištění za škody způsobené na zhotovovaném díle), minimálně ve výši hodnoty této zakázky. Pojištění musí být platné po celou dobu realizace díla až do předání díla objednateli bez vad a</w:t>
      </w:r>
      <w:r w:rsidR="007E63EA">
        <w:rPr>
          <w:rFonts w:ascii="Tahoma" w:hAnsi="Tahoma" w:cs="Tahoma"/>
          <w:sz w:val="20"/>
          <w:szCs w:val="20"/>
        </w:rPr>
        <w:t> </w:t>
      </w:r>
      <w:r w:rsidR="00740229" w:rsidRPr="00D82E42">
        <w:rPr>
          <w:rFonts w:ascii="Tahoma" w:hAnsi="Tahoma" w:cs="Tahoma"/>
          <w:sz w:val="20"/>
          <w:szCs w:val="20"/>
        </w:rPr>
        <w:t>nedodělků.</w:t>
      </w:r>
    </w:p>
    <w:p w14:paraId="6C65C903" w14:textId="582B8EDF" w:rsidR="00110BEF" w:rsidRPr="001B3F7C" w:rsidRDefault="00D82E42" w:rsidP="00D82E42">
      <w:pPr>
        <w:pStyle w:val="Odstavecseseznamem"/>
        <w:numPr>
          <w:ilvl w:val="0"/>
          <w:numId w:val="39"/>
        </w:numPr>
        <w:spacing w:line="288" w:lineRule="auto"/>
        <w:ind w:left="0" w:right="1" w:firstLine="0"/>
        <w:jc w:val="both"/>
        <w:rPr>
          <w:rFonts w:ascii="Tahoma" w:hAnsi="Tahoma" w:cs="Tahoma"/>
          <w:snapToGrid w:val="0"/>
          <w:sz w:val="20"/>
          <w:szCs w:val="20"/>
        </w:rPr>
      </w:pPr>
      <w:r>
        <w:rPr>
          <w:rFonts w:ascii="Tahoma" w:hAnsi="Tahoma" w:cs="Tahoma"/>
          <w:snapToGrid w:val="0"/>
          <w:sz w:val="20"/>
          <w:szCs w:val="20"/>
        </w:rPr>
        <w:br/>
      </w:r>
      <w:r w:rsidR="00DC3187" w:rsidRPr="001B3F7C">
        <w:rPr>
          <w:rFonts w:ascii="Tahoma" w:hAnsi="Tahoma" w:cs="Tahoma"/>
          <w:snapToGrid w:val="0"/>
          <w:sz w:val="20"/>
          <w:szCs w:val="20"/>
        </w:rPr>
        <w:t>Dokladem o pojištění je platná a účinná pojistná s</w:t>
      </w:r>
      <w:r w:rsidR="000C5750" w:rsidRPr="001B3F7C">
        <w:rPr>
          <w:rFonts w:ascii="Tahoma" w:hAnsi="Tahoma" w:cs="Tahoma"/>
          <w:snapToGrid w:val="0"/>
          <w:sz w:val="20"/>
          <w:szCs w:val="20"/>
        </w:rPr>
        <w:t>mlouva, u které zhotovitel řádně</w:t>
      </w:r>
      <w:r w:rsidR="00DC3187" w:rsidRPr="001B3F7C">
        <w:rPr>
          <w:rFonts w:ascii="Tahoma" w:hAnsi="Tahoma" w:cs="Tahoma"/>
          <w:snapToGrid w:val="0"/>
          <w:sz w:val="20"/>
          <w:szCs w:val="20"/>
        </w:rPr>
        <w:t xml:space="preserve"> a včas uhradil pojistné. </w:t>
      </w:r>
      <w:r w:rsidR="00DC3187" w:rsidRPr="00D82E42">
        <w:rPr>
          <w:rFonts w:ascii="Tahoma" w:hAnsi="Tahoma" w:cs="Tahoma"/>
          <w:sz w:val="20"/>
          <w:szCs w:val="20"/>
        </w:rPr>
        <w:t>Nepředlož</w:t>
      </w:r>
      <w:r w:rsidR="003852A8" w:rsidRPr="00D82E42">
        <w:rPr>
          <w:rFonts w:ascii="Tahoma" w:hAnsi="Tahoma" w:cs="Tahoma"/>
          <w:sz w:val="20"/>
          <w:szCs w:val="20"/>
        </w:rPr>
        <w:t>ení</w:t>
      </w:r>
      <w:r w:rsidR="003852A8" w:rsidRPr="001B3F7C">
        <w:rPr>
          <w:rFonts w:ascii="Tahoma" w:hAnsi="Tahoma" w:cs="Tahoma"/>
          <w:snapToGrid w:val="0"/>
          <w:sz w:val="20"/>
          <w:szCs w:val="20"/>
        </w:rPr>
        <w:t xml:space="preserve"> pojistné smlouvy dle čl. </w:t>
      </w:r>
      <w:r w:rsidR="001B3F7C" w:rsidRPr="001B3F7C">
        <w:rPr>
          <w:rFonts w:ascii="Tahoma" w:hAnsi="Tahoma" w:cs="Tahoma"/>
          <w:snapToGrid w:val="0"/>
          <w:sz w:val="20"/>
          <w:szCs w:val="20"/>
        </w:rPr>
        <w:t>XI</w:t>
      </w:r>
      <w:r w:rsidR="008D68C6" w:rsidRPr="001B3F7C">
        <w:rPr>
          <w:rFonts w:ascii="Tahoma" w:hAnsi="Tahoma" w:cs="Tahoma"/>
          <w:snapToGrid w:val="0"/>
          <w:sz w:val="20"/>
          <w:szCs w:val="20"/>
        </w:rPr>
        <w:t>. odst</w:t>
      </w:r>
      <w:r w:rsidR="00DC3187" w:rsidRPr="001B3F7C">
        <w:rPr>
          <w:rFonts w:ascii="Tahoma" w:hAnsi="Tahoma" w:cs="Tahoma"/>
          <w:snapToGrid w:val="0"/>
          <w:sz w:val="20"/>
          <w:szCs w:val="20"/>
        </w:rPr>
        <w:t>. 1</w:t>
      </w:r>
      <w:r w:rsidR="00E50140" w:rsidRPr="001B3F7C">
        <w:rPr>
          <w:rFonts w:ascii="Tahoma" w:hAnsi="Tahoma" w:cs="Tahoma"/>
          <w:snapToGrid w:val="0"/>
          <w:sz w:val="20"/>
          <w:szCs w:val="20"/>
        </w:rPr>
        <w:t>.</w:t>
      </w:r>
      <w:r w:rsidR="003852A8" w:rsidRPr="001B3F7C">
        <w:rPr>
          <w:rFonts w:ascii="Tahoma" w:hAnsi="Tahoma" w:cs="Tahoma"/>
          <w:snapToGrid w:val="0"/>
          <w:sz w:val="20"/>
          <w:szCs w:val="20"/>
        </w:rPr>
        <w:t xml:space="preserve"> a </w:t>
      </w:r>
      <w:r w:rsidR="00B923EB" w:rsidRPr="001B3F7C">
        <w:rPr>
          <w:rFonts w:ascii="Tahoma" w:hAnsi="Tahoma" w:cs="Tahoma"/>
          <w:snapToGrid w:val="0"/>
          <w:sz w:val="20"/>
          <w:szCs w:val="20"/>
        </w:rPr>
        <w:t>nepředložení pojistné smlouvy dle čl. XI</w:t>
      </w:r>
      <w:r w:rsidR="008D68C6" w:rsidRPr="001B3F7C">
        <w:rPr>
          <w:rFonts w:ascii="Tahoma" w:hAnsi="Tahoma" w:cs="Tahoma"/>
          <w:snapToGrid w:val="0"/>
          <w:sz w:val="20"/>
          <w:szCs w:val="20"/>
        </w:rPr>
        <w:t>.</w:t>
      </w:r>
      <w:r w:rsidR="00B923EB" w:rsidRPr="001B3F7C">
        <w:rPr>
          <w:rFonts w:ascii="Tahoma" w:hAnsi="Tahoma" w:cs="Tahoma"/>
          <w:snapToGrid w:val="0"/>
          <w:sz w:val="20"/>
          <w:szCs w:val="20"/>
        </w:rPr>
        <w:t xml:space="preserve"> odst. 2 je důvodem k odstoupení od smlouvy.</w:t>
      </w:r>
      <w:r w:rsidR="00DC3187" w:rsidRPr="001B3F7C">
        <w:rPr>
          <w:rFonts w:ascii="Tahoma" w:hAnsi="Tahoma" w:cs="Tahoma"/>
          <w:snapToGrid w:val="0"/>
          <w:sz w:val="20"/>
          <w:szCs w:val="20"/>
        </w:rPr>
        <w:t xml:space="preserve"> </w:t>
      </w:r>
    </w:p>
    <w:p w14:paraId="280D47E1" w14:textId="1A14E0D9" w:rsidR="00DC3187" w:rsidRDefault="00D82E42" w:rsidP="00D82E42">
      <w:pPr>
        <w:pStyle w:val="Odstavecseseznamem"/>
        <w:numPr>
          <w:ilvl w:val="0"/>
          <w:numId w:val="39"/>
        </w:numPr>
        <w:spacing w:line="288" w:lineRule="auto"/>
        <w:ind w:left="0" w:right="1" w:firstLine="0"/>
        <w:jc w:val="both"/>
        <w:rPr>
          <w:rFonts w:ascii="Tahoma" w:hAnsi="Tahoma" w:cs="Tahoma"/>
          <w:snapToGrid w:val="0"/>
          <w:sz w:val="20"/>
          <w:szCs w:val="20"/>
        </w:rPr>
      </w:pPr>
      <w:r>
        <w:rPr>
          <w:rFonts w:ascii="Tahoma" w:hAnsi="Tahoma" w:cs="Tahoma"/>
          <w:snapToGrid w:val="0"/>
          <w:sz w:val="20"/>
          <w:szCs w:val="20"/>
        </w:rPr>
        <w:br/>
      </w:r>
      <w:r w:rsidR="00DC3187" w:rsidRPr="001B3F7C">
        <w:rPr>
          <w:rFonts w:ascii="Tahoma" w:hAnsi="Tahoma" w:cs="Tahoma"/>
          <w:snapToGrid w:val="0"/>
          <w:sz w:val="20"/>
          <w:szCs w:val="20"/>
        </w:rPr>
        <w:t>Doklad o pojištění je zhotovitel povinen na požádání předložit objednateli či dozoru kdykoli během celé doby realizace díla. Nepředložení kteréhokoliv dokla</w:t>
      </w:r>
      <w:r w:rsidR="00A86977" w:rsidRPr="001B3F7C">
        <w:rPr>
          <w:rFonts w:ascii="Tahoma" w:hAnsi="Tahoma" w:cs="Tahoma"/>
          <w:snapToGrid w:val="0"/>
          <w:sz w:val="20"/>
          <w:szCs w:val="20"/>
        </w:rPr>
        <w:t>du o pojištění nejpozději do 10 </w:t>
      </w:r>
      <w:r w:rsidR="00DC3187" w:rsidRPr="001B3F7C">
        <w:rPr>
          <w:rFonts w:ascii="Tahoma" w:hAnsi="Tahoma" w:cs="Tahoma"/>
          <w:snapToGrid w:val="0"/>
          <w:sz w:val="20"/>
          <w:szCs w:val="20"/>
        </w:rPr>
        <w:t xml:space="preserve">kalendářních dnů ode dne výzvy objednatele či </w:t>
      </w:r>
      <w:r w:rsidR="00B923EB" w:rsidRPr="001B3F7C">
        <w:rPr>
          <w:rFonts w:ascii="Tahoma" w:hAnsi="Tahoma" w:cs="Tahoma"/>
          <w:snapToGrid w:val="0"/>
          <w:sz w:val="20"/>
          <w:szCs w:val="20"/>
        </w:rPr>
        <w:t>dozoru, opravňuje objednatele k</w:t>
      </w:r>
      <w:r w:rsidR="00CC2FCB" w:rsidRPr="001B3F7C">
        <w:rPr>
          <w:rFonts w:ascii="Tahoma" w:hAnsi="Tahoma" w:cs="Tahoma"/>
          <w:snapToGrid w:val="0"/>
          <w:sz w:val="20"/>
          <w:szCs w:val="20"/>
        </w:rPr>
        <w:t> </w:t>
      </w:r>
      <w:r w:rsidR="00DC3187" w:rsidRPr="001B3F7C">
        <w:rPr>
          <w:rFonts w:ascii="Tahoma" w:hAnsi="Tahoma" w:cs="Tahoma"/>
          <w:snapToGrid w:val="0"/>
          <w:sz w:val="20"/>
          <w:szCs w:val="20"/>
        </w:rPr>
        <w:t>odstoupení smlouvy.</w:t>
      </w:r>
    </w:p>
    <w:p w14:paraId="004AB1BD" w14:textId="446B9D0D" w:rsidR="00DC3187" w:rsidRPr="007D5ECE" w:rsidRDefault="00DC3187" w:rsidP="003432B6">
      <w:pPr>
        <w:pStyle w:val="Nadpis1"/>
      </w:pPr>
      <w:r w:rsidRPr="007D5ECE">
        <w:t>Ostatní ustanovení</w:t>
      </w:r>
    </w:p>
    <w:p w14:paraId="7EAAD1D3" w14:textId="4BA7D03A" w:rsidR="00DC3187" w:rsidRPr="001B3F7C" w:rsidRDefault="00D82E42" w:rsidP="00D82E42">
      <w:pPr>
        <w:pStyle w:val="Odstavecseseznamem"/>
        <w:numPr>
          <w:ilvl w:val="0"/>
          <w:numId w:val="40"/>
        </w:numPr>
        <w:spacing w:line="288" w:lineRule="auto"/>
        <w:ind w:left="0" w:right="1" w:firstLine="0"/>
        <w:jc w:val="both"/>
        <w:rPr>
          <w:rFonts w:ascii="Tahoma" w:hAnsi="Tahoma" w:cs="Tahoma"/>
          <w:sz w:val="20"/>
          <w:szCs w:val="20"/>
        </w:rPr>
      </w:pPr>
      <w:r>
        <w:rPr>
          <w:rFonts w:ascii="Tahoma" w:hAnsi="Tahoma" w:cs="Tahoma"/>
          <w:snapToGrid w:val="0"/>
          <w:sz w:val="20"/>
          <w:szCs w:val="20"/>
        </w:rPr>
        <w:br/>
      </w:r>
      <w:r w:rsidR="00DC3187" w:rsidRPr="00D82E42">
        <w:rPr>
          <w:rFonts w:ascii="Tahoma" w:hAnsi="Tahoma" w:cs="Tahoma"/>
          <w:snapToGrid w:val="0"/>
          <w:sz w:val="20"/>
          <w:szCs w:val="20"/>
        </w:rPr>
        <w:t>Zhotovitel</w:t>
      </w:r>
      <w:r w:rsidR="00DC3187" w:rsidRPr="001B3F7C">
        <w:rPr>
          <w:rFonts w:ascii="Tahoma" w:hAnsi="Tahoma" w:cs="Tahoma"/>
          <w:sz w:val="20"/>
          <w:szCs w:val="20"/>
        </w:rPr>
        <w:t xml:space="preserve"> bude při plnění předmětu této smlouvy postupovat s odbornou péčí. Zavazuje se dodržovat obecně závazné předpisy, technické normy a podmínky této smlouvy. Zhotovitel se bude řídit výchozími podklady objednatele, pokyny objednatele, resp. jeho zástupci pro věci technické, zápisy a dohodami </w:t>
      </w:r>
      <w:r w:rsidR="00DC3187" w:rsidRPr="00D82E42">
        <w:rPr>
          <w:rFonts w:ascii="Tahoma" w:hAnsi="Tahoma" w:cs="Tahoma"/>
          <w:snapToGrid w:val="0"/>
          <w:sz w:val="20"/>
          <w:szCs w:val="20"/>
        </w:rPr>
        <w:t>oprávněných</w:t>
      </w:r>
      <w:r w:rsidR="00DC3187" w:rsidRPr="001B3F7C">
        <w:rPr>
          <w:rFonts w:ascii="Tahoma" w:hAnsi="Tahoma" w:cs="Tahoma"/>
          <w:sz w:val="20"/>
          <w:szCs w:val="20"/>
        </w:rPr>
        <w:t xml:space="preserve"> pracovníků smluvních stran a rozhodnutími a vyjádřeními kompetentních orgánů státní správy.</w:t>
      </w:r>
    </w:p>
    <w:p w14:paraId="17C9932D" w14:textId="28DB75E0" w:rsidR="00DC3187" w:rsidRPr="001B3F7C" w:rsidRDefault="00D82E42" w:rsidP="00D82E42">
      <w:pPr>
        <w:pStyle w:val="Odstavecseseznamem"/>
        <w:numPr>
          <w:ilvl w:val="0"/>
          <w:numId w:val="40"/>
        </w:numPr>
        <w:spacing w:line="288" w:lineRule="auto"/>
        <w:ind w:left="0" w:right="1" w:firstLine="0"/>
        <w:jc w:val="both"/>
        <w:rPr>
          <w:rFonts w:ascii="Tahoma" w:hAnsi="Tahoma" w:cs="Tahoma"/>
          <w:i/>
          <w:sz w:val="20"/>
          <w:szCs w:val="20"/>
        </w:rPr>
      </w:pPr>
      <w:r>
        <w:rPr>
          <w:rFonts w:ascii="Tahoma" w:hAnsi="Tahoma" w:cs="Tahoma"/>
          <w:sz w:val="20"/>
          <w:szCs w:val="20"/>
        </w:rPr>
        <w:br/>
      </w:r>
      <w:r w:rsidR="00DC3187" w:rsidRPr="001B3F7C">
        <w:rPr>
          <w:rFonts w:ascii="Tahoma" w:hAnsi="Tahoma" w:cs="Tahoma"/>
          <w:sz w:val="20"/>
          <w:szCs w:val="20"/>
        </w:rPr>
        <w:t>Objednatel se zavazuje poskytnout v souvislosti s prováděním díla zhotoviteli veškerou nezbytnou součinnost, kterou po něm lze spravedlivě požadovat.</w:t>
      </w:r>
    </w:p>
    <w:p w14:paraId="3C8FE6CC" w14:textId="4CCA6F6C" w:rsidR="00D36785" w:rsidRPr="001B3F7C" w:rsidRDefault="00D82E42" w:rsidP="00D82E42">
      <w:pPr>
        <w:pStyle w:val="Odstavecseseznamem"/>
        <w:numPr>
          <w:ilvl w:val="0"/>
          <w:numId w:val="40"/>
        </w:numPr>
        <w:spacing w:line="288" w:lineRule="auto"/>
        <w:ind w:left="0" w:right="1" w:firstLine="0"/>
        <w:jc w:val="both"/>
        <w:rPr>
          <w:rFonts w:ascii="Tahoma" w:hAnsi="Tahoma" w:cs="Tahoma"/>
          <w:i/>
          <w:sz w:val="20"/>
          <w:szCs w:val="20"/>
        </w:rPr>
      </w:pPr>
      <w:r>
        <w:rPr>
          <w:rFonts w:ascii="Tahoma" w:hAnsi="Tahoma" w:cs="Tahoma"/>
          <w:sz w:val="20"/>
          <w:szCs w:val="20"/>
        </w:rPr>
        <w:br/>
      </w:r>
      <w:r w:rsidR="00DC3187" w:rsidRPr="001B3F7C">
        <w:rPr>
          <w:rFonts w:ascii="Tahoma" w:hAnsi="Tahoma" w:cs="Tahoma"/>
          <w:sz w:val="20"/>
          <w:szCs w:val="20"/>
        </w:rPr>
        <w:t xml:space="preserve">Žádná ze </w:t>
      </w:r>
      <w:r w:rsidR="00DC3187" w:rsidRPr="00D82E42">
        <w:rPr>
          <w:rFonts w:ascii="Tahoma" w:hAnsi="Tahoma" w:cs="Tahoma"/>
          <w:snapToGrid w:val="0"/>
          <w:sz w:val="20"/>
          <w:szCs w:val="20"/>
        </w:rPr>
        <w:t>smluvních</w:t>
      </w:r>
      <w:r w:rsidR="00DC3187" w:rsidRPr="001B3F7C">
        <w:rPr>
          <w:rFonts w:ascii="Tahoma" w:hAnsi="Tahoma" w:cs="Tahoma"/>
          <w:sz w:val="20"/>
          <w:szCs w:val="20"/>
        </w:rPr>
        <w:t xml:space="preserve"> stran není oprávněna postoupit práva, povinnosti a závazky ze smlouvy na třetí osobu bez předchozího písemného souhlasu druhé smluvní strany.</w:t>
      </w:r>
    </w:p>
    <w:p w14:paraId="12A45637" w14:textId="6031D1FE" w:rsidR="00DC3187" w:rsidRPr="001B3F7C" w:rsidRDefault="00DC3187" w:rsidP="003432B6">
      <w:pPr>
        <w:pStyle w:val="Nadpis1"/>
      </w:pPr>
      <w:r w:rsidRPr="001B3F7C">
        <w:t>Vyšší moc</w:t>
      </w:r>
    </w:p>
    <w:p w14:paraId="2E6CE885" w14:textId="35FCE0B6" w:rsidR="00DC3187" w:rsidRPr="001B3F7C" w:rsidRDefault="00D82E42" w:rsidP="00D82E42">
      <w:pPr>
        <w:pStyle w:val="Odstavecseseznamem"/>
        <w:numPr>
          <w:ilvl w:val="0"/>
          <w:numId w:val="41"/>
        </w:numPr>
        <w:spacing w:line="288" w:lineRule="auto"/>
        <w:ind w:left="0" w:right="1" w:firstLine="0"/>
        <w:jc w:val="both"/>
        <w:rPr>
          <w:rFonts w:ascii="Tahoma" w:hAnsi="Tahoma" w:cs="Tahoma"/>
          <w:b/>
          <w:bCs/>
          <w:sz w:val="20"/>
          <w:szCs w:val="20"/>
        </w:rPr>
      </w:pPr>
      <w:r>
        <w:rPr>
          <w:rFonts w:ascii="Tahoma" w:hAnsi="Tahoma" w:cs="Tahoma"/>
          <w:sz w:val="20"/>
          <w:szCs w:val="20"/>
        </w:rPr>
        <w:br/>
      </w:r>
      <w:r w:rsidR="00DC3187" w:rsidRPr="001B3F7C">
        <w:rPr>
          <w:rFonts w:ascii="Tahoma" w:hAnsi="Tahoma" w:cs="Tahoma"/>
          <w:sz w:val="20"/>
          <w:szCs w:val="20"/>
        </w:rPr>
        <w:t xml:space="preserve">Pro účely této smlouvy se za vyšší moc považují skutečnosti, které nejsou závislé na vůli smluvních stran a ani </w:t>
      </w:r>
      <w:r w:rsidR="00DC3187" w:rsidRPr="001B3F7C">
        <w:rPr>
          <w:rFonts w:ascii="Tahoma" w:hAnsi="Tahoma" w:cs="Tahoma"/>
          <w:sz w:val="20"/>
          <w:szCs w:val="20"/>
        </w:rPr>
        <w:lastRenderedPageBreak/>
        <w:t xml:space="preserve">nemohou být ovlivněny smluvními stranami – např. živelné pohromy, požáry, záplavy, stávky, </w:t>
      </w:r>
      <w:r w:rsidR="00740229" w:rsidRPr="001B3F7C">
        <w:rPr>
          <w:rFonts w:ascii="Tahoma" w:hAnsi="Tahoma" w:cs="Tahoma"/>
          <w:sz w:val="20"/>
          <w:szCs w:val="20"/>
        </w:rPr>
        <w:t xml:space="preserve">pandemie, </w:t>
      </w:r>
      <w:r w:rsidR="00551497" w:rsidRPr="001B3F7C">
        <w:rPr>
          <w:rFonts w:ascii="Tahoma" w:hAnsi="Tahoma" w:cs="Tahoma"/>
          <w:sz w:val="20"/>
          <w:szCs w:val="20"/>
        </w:rPr>
        <w:t xml:space="preserve">válka, mobilizace atp. </w:t>
      </w:r>
      <w:r w:rsidR="00DC3187" w:rsidRPr="001B3F7C">
        <w:rPr>
          <w:rFonts w:ascii="Tahoma" w:hAnsi="Tahoma" w:cs="Tahoma"/>
          <w:sz w:val="20"/>
          <w:szCs w:val="20"/>
        </w:rPr>
        <w:t>které by podstatně zasáhly do předmětu plnění atd.</w:t>
      </w:r>
    </w:p>
    <w:p w14:paraId="5987E500" w14:textId="014B98CA" w:rsidR="00934310" w:rsidRPr="007D5ECE" w:rsidRDefault="00D82E42" w:rsidP="00D82E42">
      <w:pPr>
        <w:pStyle w:val="Odstavecseseznamem"/>
        <w:numPr>
          <w:ilvl w:val="0"/>
          <w:numId w:val="41"/>
        </w:numPr>
        <w:spacing w:line="288" w:lineRule="auto"/>
        <w:ind w:left="0" w:right="1" w:firstLine="0"/>
        <w:jc w:val="both"/>
        <w:rPr>
          <w:rFonts w:ascii="Tahoma" w:hAnsi="Tahoma" w:cs="Tahoma"/>
          <w:b/>
          <w:bCs/>
          <w:sz w:val="20"/>
          <w:szCs w:val="20"/>
        </w:rPr>
      </w:pPr>
      <w:r>
        <w:rPr>
          <w:rFonts w:ascii="Tahoma" w:hAnsi="Tahoma" w:cs="Tahoma"/>
          <w:sz w:val="20"/>
          <w:szCs w:val="20"/>
        </w:rPr>
        <w:br/>
      </w:r>
      <w:r w:rsidR="00DC3187" w:rsidRPr="001B3F7C">
        <w:rPr>
          <w:rFonts w:ascii="Tahoma" w:hAnsi="Tahoma" w:cs="Tahoma"/>
          <w:sz w:val="20"/>
          <w:szCs w:val="20"/>
        </w:rPr>
        <w:t>Pokud se splnění této smlouvy stane nemožným do měsíce od zásahu vyšší moci, strana, která se bude odvolávat na vyšší moc, požádá druhou stranu o úpravy u smlouvy ve vztahu k předmětu, ceně a době plnění. Pokud nedojde k dohodě, má strana, která se odvolala na vyšší moc právo odstoupit od smlouvy. Účinky odstoupení nastanou dnem doručení oznámení.</w:t>
      </w:r>
    </w:p>
    <w:p w14:paraId="57E538F4" w14:textId="7735CB40" w:rsidR="00DC3187" w:rsidRPr="007D5ECE" w:rsidRDefault="00DC3187" w:rsidP="003432B6">
      <w:pPr>
        <w:pStyle w:val="Nadpis1"/>
      </w:pPr>
      <w:r w:rsidRPr="007D5ECE">
        <w:t>Odstoupení od smlouvy</w:t>
      </w:r>
    </w:p>
    <w:p w14:paraId="196EB9EC" w14:textId="152155F4" w:rsidR="00AA7CAA" w:rsidRPr="001B3F7C" w:rsidRDefault="00D82E42" w:rsidP="00D82E42">
      <w:pPr>
        <w:pStyle w:val="Odstavecseseznamem"/>
        <w:numPr>
          <w:ilvl w:val="0"/>
          <w:numId w:val="42"/>
        </w:numPr>
        <w:spacing w:line="288" w:lineRule="auto"/>
        <w:ind w:left="0" w:right="1" w:firstLine="0"/>
        <w:jc w:val="both"/>
        <w:rPr>
          <w:rFonts w:ascii="Tahoma" w:hAnsi="Tahoma" w:cs="Tahoma"/>
          <w:sz w:val="20"/>
          <w:szCs w:val="20"/>
        </w:rPr>
      </w:pPr>
      <w:r>
        <w:rPr>
          <w:rFonts w:ascii="Tahoma" w:hAnsi="Tahoma" w:cs="Tahoma"/>
          <w:sz w:val="20"/>
          <w:szCs w:val="20"/>
        </w:rPr>
        <w:br/>
      </w:r>
      <w:r w:rsidR="00AA7CAA" w:rsidRPr="001B3F7C">
        <w:rPr>
          <w:rFonts w:ascii="Tahoma" w:hAnsi="Tahoma" w:cs="Tahoma"/>
          <w:sz w:val="20"/>
          <w:szCs w:val="20"/>
        </w:rPr>
        <w:t>Nastanou-li u některé ze stran skutečnosti bránící řádnému plnění této smlouvy, je povinna to ihned bez zbytečného odkladu oznámit druhé straně a vyvolat jednání zástupců smluvních stran.</w:t>
      </w:r>
    </w:p>
    <w:p w14:paraId="5DCE7DAE" w14:textId="57FDBEA3" w:rsidR="00AA7CAA" w:rsidRPr="001B3F7C" w:rsidRDefault="00D82E42" w:rsidP="00D82E42">
      <w:pPr>
        <w:pStyle w:val="Odstavecseseznamem"/>
        <w:numPr>
          <w:ilvl w:val="0"/>
          <w:numId w:val="42"/>
        </w:numPr>
        <w:spacing w:line="288" w:lineRule="auto"/>
        <w:ind w:left="0" w:right="1" w:firstLine="0"/>
        <w:jc w:val="both"/>
        <w:rPr>
          <w:rFonts w:ascii="Tahoma" w:hAnsi="Tahoma" w:cs="Tahoma"/>
          <w:sz w:val="20"/>
          <w:szCs w:val="20"/>
        </w:rPr>
      </w:pPr>
      <w:r>
        <w:rPr>
          <w:rFonts w:ascii="Tahoma" w:hAnsi="Tahoma" w:cs="Tahoma"/>
          <w:sz w:val="20"/>
          <w:szCs w:val="20"/>
        </w:rPr>
        <w:br/>
      </w:r>
      <w:r w:rsidR="00AA7CAA" w:rsidRPr="001B3F7C">
        <w:rPr>
          <w:rFonts w:ascii="Tahoma" w:hAnsi="Tahoma" w:cs="Tahoma"/>
          <w:sz w:val="20"/>
          <w:szCs w:val="20"/>
        </w:rPr>
        <w:t>Každá smluvní strana této smlouvy je oprávněna od smlouvy odstoupit při jejím podstatném porušení druhou smluvní stranou.</w:t>
      </w:r>
    </w:p>
    <w:p w14:paraId="1FEBD2CE" w14:textId="3C875FC9" w:rsidR="00AA7CAA" w:rsidRPr="001B3F7C" w:rsidRDefault="00D82E42" w:rsidP="00D82E42">
      <w:pPr>
        <w:pStyle w:val="Odstavecseseznamem"/>
        <w:numPr>
          <w:ilvl w:val="0"/>
          <w:numId w:val="42"/>
        </w:numPr>
        <w:spacing w:line="288" w:lineRule="auto"/>
        <w:ind w:left="0" w:right="1" w:firstLine="0"/>
        <w:jc w:val="both"/>
        <w:rPr>
          <w:rFonts w:ascii="Tahoma" w:hAnsi="Tahoma" w:cs="Tahoma"/>
          <w:sz w:val="20"/>
          <w:szCs w:val="20"/>
        </w:rPr>
      </w:pPr>
      <w:r>
        <w:rPr>
          <w:rFonts w:ascii="Tahoma" w:hAnsi="Tahoma" w:cs="Tahoma"/>
          <w:sz w:val="20"/>
          <w:szCs w:val="20"/>
        </w:rPr>
        <w:br/>
      </w:r>
      <w:r w:rsidR="00AA7CAA" w:rsidRPr="001B3F7C">
        <w:rPr>
          <w:rFonts w:ascii="Tahoma" w:hAnsi="Tahoma" w:cs="Tahoma"/>
          <w:sz w:val="20"/>
          <w:szCs w:val="20"/>
        </w:rPr>
        <w:t>Za podstatné porušení smlouvy zhotovitelem se kromě případů uvedených v ostatních částech smlouvy považuje taková skutečnost, kdy:</w:t>
      </w:r>
    </w:p>
    <w:p w14:paraId="3502EDD9" w14:textId="1AAA2AB0" w:rsidR="00AA7CAA" w:rsidRPr="001B3F7C" w:rsidRDefault="00AA7CAA" w:rsidP="003432B6">
      <w:pPr>
        <w:pStyle w:val="Default"/>
        <w:numPr>
          <w:ilvl w:val="1"/>
          <w:numId w:val="25"/>
        </w:numPr>
        <w:spacing w:line="288" w:lineRule="auto"/>
        <w:ind w:left="567"/>
        <w:jc w:val="both"/>
        <w:rPr>
          <w:rFonts w:ascii="Tahoma" w:hAnsi="Tahoma" w:cs="Tahoma"/>
          <w:sz w:val="20"/>
          <w:szCs w:val="20"/>
        </w:rPr>
      </w:pPr>
      <w:r w:rsidRPr="001B3F7C">
        <w:rPr>
          <w:rFonts w:ascii="Tahoma" w:hAnsi="Tahoma" w:cs="Tahoma"/>
          <w:sz w:val="20"/>
          <w:szCs w:val="20"/>
        </w:rPr>
        <w:t>zhotovitel dílo neprovádí standardním způsobem, přičemž postup nebo dosavadní výsledek provádění díla vede nepochybně k vadnému dílu,</w:t>
      </w:r>
    </w:p>
    <w:p w14:paraId="4C6B5C79" w14:textId="3BCA7BD8" w:rsidR="00AA7CAA" w:rsidRPr="001B3F7C" w:rsidRDefault="00AA7CAA" w:rsidP="003432B6">
      <w:pPr>
        <w:pStyle w:val="Default"/>
        <w:numPr>
          <w:ilvl w:val="1"/>
          <w:numId w:val="25"/>
        </w:numPr>
        <w:spacing w:line="288" w:lineRule="auto"/>
        <w:ind w:left="567"/>
        <w:jc w:val="both"/>
        <w:rPr>
          <w:rFonts w:ascii="Tahoma" w:hAnsi="Tahoma" w:cs="Tahoma"/>
          <w:sz w:val="20"/>
          <w:szCs w:val="20"/>
        </w:rPr>
      </w:pPr>
      <w:r w:rsidRPr="001B3F7C">
        <w:rPr>
          <w:rFonts w:ascii="Tahoma" w:hAnsi="Tahoma" w:cs="Tahoma"/>
          <w:sz w:val="20"/>
          <w:szCs w:val="20"/>
        </w:rPr>
        <w:t xml:space="preserve">zhotovitel bez vážného důvodu přerušil zhotovování nebo zastavil provádění díla </w:t>
      </w:r>
      <w:r w:rsidR="00CC2FCB" w:rsidRPr="001B3F7C">
        <w:rPr>
          <w:rFonts w:ascii="Tahoma" w:hAnsi="Tahoma" w:cs="Tahoma"/>
          <w:sz w:val="20"/>
          <w:szCs w:val="20"/>
        </w:rPr>
        <w:t>na dobu delší než 5 </w:t>
      </w:r>
      <w:r w:rsidRPr="001B3F7C">
        <w:rPr>
          <w:rFonts w:ascii="Tahoma" w:hAnsi="Tahoma" w:cs="Tahoma"/>
          <w:sz w:val="20"/>
          <w:szCs w:val="20"/>
        </w:rPr>
        <w:t>pracovních dnů,</w:t>
      </w:r>
    </w:p>
    <w:p w14:paraId="2F1DDAD1" w14:textId="5DA1C10F" w:rsidR="001B3F7C" w:rsidRPr="001B3F7C" w:rsidRDefault="00AA7CAA" w:rsidP="003432B6">
      <w:pPr>
        <w:pStyle w:val="Default"/>
        <w:numPr>
          <w:ilvl w:val="1"/>
          <w:numId w:val="25"/>
        </w:numPr>
        <w:spacing w:line="288" w:lineRule="auto"/>
        <w:ind w:left="567"/>
        <w:jc w:val="both"/>
        <w:rPr>
          <w:rFonts w:ascii="Tahoma" w:hAnsi="Tahoma" w:cs="Tahoma"/>
          <w:sz w:val="20"/>
          <w:szCs w:val="20"/>
        </w:rPr>
      </w:pPr>
      <w:r w:rsidRPr="001B3F7C">
        <w:rPr>
          <w:rFonts w:ascii="Tahoma" w:hAnsi="Tahoma" w:cs="Tahoma"/>
          <w:sz w:val="20"/>
          <w:szCs w:val="20"/>
        </w:rPr>
        <w:t xml:space="preserve">zhotovitel </w:t>
      </w:r>
      <w:r w:rsidR="001B3F7C" w:rsidRPr="001B3F7C">
        <w:rPr>
          <w:rFonts w:ascii="Tahoma" w:hAnsi="Tahoma" w:cs="Tahoma"/>
          <w:sz w:val="20"/>
          <w:szCs w:val="20"/>
        </w:rPr>
        <w:t>dílo nerealizoval v souladu se všemi platnými právními předpisy České republiky a harmonizovanými evropskými normami, ani ustanoveními českých technických norem a technickými specifikacemi obsaženými ve veřejně přístupných dokumentech uplatňovaných běžně v odborné technické praxi.</w:t>
      </w:r>
    </w:p>
    <w:p w14:paraId="01E074B3" w14:textId="111049E8" w:rsidR="00EB197F" w:rsidRPr="001B3F7C" w:rsidRDefault="00AA7CAA" w:rsidP="003432B6">
      <w:pPr>
        <w:pStyle w:val="Default"/>
        <w:numPr>
          <w:ilvl w:val="1"/>
          <w:numId w:val="25"/>
        </w:numPr>
        <w:spacing w:line="288" w:lineRule="auto"/>
        <w:ind w:left="567"/>
        <w:jc w:val="both"/>
        <w:rPr>
          <w:rFonts w:ascii="Tahoma" w:hAnsi="Tahoma" w:cs="Tahoma"/>
          <w:sz w:val="20"/>
          <w:szCs w:val="20"/>
        </w:rPr>
      </w:pPr>
      <w:r w:rsidRPr="001B3F7C">
        <w:rPr>
          <w:rFonts w:ascii="Tahoma" w:hAnsi="Tahoma" w:cs="Tahoma"/>
          <w:sz w:val="20"/>
          <w:szCs w:val="20"/>
        </w:rPr>
        <w:t>zhotovitel nedodrží veškeré stanovené termíny dle této smlouvy.</w:t>
      </w:r>
    </w:p>
    <w:p w14:paraId="46A5D340" w14:textId="3072836D" w:rsidR="00AA7CAA" w:rsidRDefault="00D82E42" w:rsidP="00D82E42">
      <w:pPr>
        <w:pStyle w:val="Odstavecseseznamem"/>
        <w:numPr>
          <w:ilvl w:val="0"/>
          <w:numId w:val="42"/>
        </w:numPr>
        <w:spacing w:line="288" w:lineRule="auto"/>
        <w:ind w:left="0" w:right="1" w:firstLine="0"/>
        <w:jc w:val="both"/>
        <w:rPr>
          <w:rFonts w:ascii="Tahoma" w:hAnsi="Tahoma" w:cs="Tahoma"/>
          <w:sz w:val="20"/>
          <w:szCs w:val="20"/>
        </w:rPr>
      </w:pPr>
      <w:r>
        <w:rPr>
          <w:rFonts w:ascii="Tahoma" w:hAnsi="Tahoma" w:cs="Tahoma"/>
          <w:sz w:val="20"/>
          <w:szCs w:val="20"/>
        </w:rPr>
        <w:br/>
      </w:r>
      <w:r w:rsidR="00AA7CAA" w:rsidRPr="001B3F7C">
        <w:rPr>
          <w:rFonts w:ascii="Tahoma" w:hAnsi="Tahoma" w:cs="Tahoma"/>
          <w:sz w:val="20"/>
          <w:szCs w:val="20"/>
        </w:rPr>
        <w:t>Každá ze smluvních stran je oprávněna písemně odstoupit od smlouvy v případě, že druhá smluvní strana vstoupí do likvidace nebo na majetek druhé smluvní strany byl prohlášen (pop</w:t>
      </w:r>
      <w:r w:rsidR="00082F00" w:rsidRPr="001B3F7C">
        <w:rPr>
          <w:rFonts w:ascii="Tahoma" w:hAnsi="Tahoma" w:cs="Tahoma"/>
          <w:sz w:val="20"/>
          <w:szCs w:val="20"/>
        </w:rPr>
        <w:t xml:space="preserve">řípadě probíhá) jiné </w:t>
      </w:r>
      <w:r w:rsidR="007658DD" w:rsidRPr="001B3F7C">
        <w:rPr>
          <w:rFonts w:ascii="Tahoma" w:hAnsi="Tahoma" w:cs="Tahoma"/>
          <w:sz w:val="20"/>
          <w:szCs w:val="20"/>
        </w:rPr>
        <w:t>insolvenční</w:t>
      </w:r>
      <w:r w:rsidR="00AA7CAA" w:rsidRPr="001B3F7C">
        <w:rPr>
          <w:rFonts w:ascii="Tahoma" w:hAnsi="Tahoma" w:cs="Tahoma"/>
          <w:sz w:val="20"/>
          <w:szCs w:val="20"/>
        </w:rPr>
        <w:t xml:space="preserve"> řízení, kterým je řešen úpadek této smluvní strany.</w:t>
      </w:r>
    </w:p>
    <w:p w14:paraId="17C369DE" w14:textId="35244498" w:rsidR="00AA7CAA" w:rsidRPr="001B3F7C" w:rsidRDefault="00D82E42" w:rsidP="00D82E42">
      <w:pPr>
        <w:pStyle w:val="Odstavecseseznamem"/>
        <w:numPr>
          <w:ilvl w:val="0"/>
          <w:numId w:val="42"/>
        </w:numPr>
        <w:spacing w:line="288" w:lineRule="auto"/>
        <w:ind w:left="0" w:right="1" w:firstLine="0"/>
        <w:jc w:val="both"/>
        <w:rPr>
          <w:rFonts w:ascii="Tahoma" w:hAnsi="Tahoma" w:cs="Tahoma"/>
          <w:sz w:val="20"/>
          <w:szCs w:val="20"/>
        </w:rPr>
      </w:pPr>
      <w:r>
        <w:rPr>
          <w:rFonts w:ascii="Tahoma" w:hAnsi="Tahoma" w:cs="Tahoma"/>
          <w:sz w:val="20"/>
          <w:szCs w:val="20"/>
        </w:rPr>
        <w:br/>
      </w:r>
      <w:r w:rsidR="00AA7CAA" w:rsidRPr="001B3F7C">
        <w:rPr>
          <w:rFonts w:ascii="Tahoma" w:hAnsi="Tahoma" w:cs="Tahoma"/>
          <w:sz w:val="20"/>
          <w:szCs w:val="20"/>
        </w:rPr>
        <w:t>Chce-li některá ze stran od smlouvy odstoupit na základě ujednání ze smlouvy vyplývajících, je povinna svoje odstoupení písemně oznámit druhé straně s uvedením termínu, ke kterému od smlouvy odstupuje. V</w:t>
      </w:r>
      <w:r w:rsidR="007E63EA">
        <w:rPr>
          <w:rFonts w:ascii="Tahoma" w:hAnsi="Tahoma" w:cs="Tahoma"/>
          <w:sz w:val="20"/>
          <w:szCs w:val="20"/>
        </w:rPr>
        <w:t> </w:t>
      </w:r>
      <w:r w:rsidR="00AA7CAA" w:rsidRPr="001B3F7C">
        <w:rPr>
          <w:rFonts w:ascii="Tahoma" w:hAnsi="Tahoma" w:cs="Tahoma"/>
          <w:sz w:val="20"/>
          <w:szCs w:val="20"/>
        </w:rPr>
        <w:t>odstoupení musí být dále uveden důvod, pro který strana od smlouvy odstupuje, a přesná citace toho bodu smlouvy, který ji k takovému kroku opravňuje. Bez těchto náležitostí je odstoupení neplatné.</w:t>
      </w:r>
    </w:p>
    <w:p w14:paraId="7830D953" w14:textId="1C14FF91" w:rsidR="002C6C4F" w:rsidRPr="001B3F7C" w:rsidRDefault="00D82E42" w:rsidP="00D82E42">
      <w:pPr>
        <w:pStyle w:val="Odstavecseseznamem"/>
        <w:numPr>
          <w:ilvl w:val="0"/>
          <w:numId w:val="42"/>
        </w:numPr>
        <w:spacing w:line="288" w:lineRule="auto"/>
        <w:ind w:left="0" w:right="1" w:firstLine="0"/>
        <w:jc w:val="both"/>
        <w:rPr>
          <w:rFonts w:ascii="Tahoma" w:hAnsi="Tahoma" w:cs="Tahoma"/>
          <w:sz w:val="20"/>
          <w:szCs w:val="20"/>
        </w:rPr>
      </w:pPr>
      <w:r>
        <w:rPr>
          <w:rFonts w:ascii="Tahoma" w:hAnsi="Tahoma" w:cs="Tahoma"/>
          <w:sz w:val="20"/>
          <w:szCs w:val="20"/>
        </w:rPr>
        <w:br/>
      </w:r>
      <w:r w:rsidR="002C6C4F" w:rsidRPr="001B3F7C">
        <w:rPr>
          <w:rFonts w:ascii="Tahoma" w:hAnsi="Tahoma" w:cs="Tahoma"/>
          <w:sz w:val="20"/>
          <w:szCs w:val="20"/>
        </w:rPr>
        <w:t>Odstoupením od smlouvy zanikají všechna práva a povinnosti stran ze smlouvy, s výjimkou nároku na náhradu škody vzniklé porušením smlouvy a nároku na sjednané smluvní pokuty.</w:t>
      </w:r>
    </w:p>
    <w:p w14:paraId="144D265B" w14:textId="3203429C" w:rsidR="00DC3187" w:rsidRPr="001B3F7C" w:rsidRDefault="00DC3187" w:rsidP="003432B6">
      <w:pPr>
        <w:pStyle w:val="Nadpis1"/>
      </w:pPr>
      <w:r w:rsidRPr="001B3F7C">
        <w:t>Závěrečná ustanovení</w:t>
      </w:r>
    </w:p>
    <w:p w14:paraId="182DFA10" w14:textId="75D961C2" w:rsidR="0021542C" w:rsidRPr="001B3F7C"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Obě smluvní strany prohlašují, že tato smlouva odpovídá jejich pravé vůli a že souhlasí s celým jejím zněním a na důkaz tohoto tuto smlouvu vlastnoručně podepisují.</w:t>
      </w:r>
    </w:p>
    <w:p w14:paraId="324C950D" w14:textId="2F8850F4" w:rsidR="00E702F9"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Měnit nebo doplňovat text této smlouvy lze jen formou písemných dodatků, které budou číslovány, a</w:t>
      </w:r>
      <w:r w:rsidR="001B3F7C" w:rsidRPr="001B3F7C">
        <w:rPr>
          <w:rFonts w:ascii="Tahoma" w:hAnsi="Tahoma" w:cs="Tahoma"/>
          <w:sz w:val="20"/>
          <w:szCs w:val="20"/>
        </w:rPr>
        <w:t> </w:t>
      </w:r>
      <w:r w:rsidR="00DC3187" w:rsidRPr="001B3F7C">
        <w:rPr>
          <w:rFonts w:ascii="Tahoma" w:hAnsi="Tahoma" w:cs="Tahoma"/>
          <w:sz w:val="20"/>
          <w:szCs w:val="20"/>
        </w:rPr>
        <w:t>budou platné jen, budou-li řádně podepsané oběma smluvními stranami.</w:t>
      </w:r>
    </w:p>
    <w:p w14:paraId="3730993E" w14:textId="1B9675B0" w:rsidR="00DC3187" w:rsidRPr="001B3F7C"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lastRenderedPageBreak/>
        <w:br/>
      </w:r>
      <w:r w:rsidR="00DC3187" w:rsidRPr="001B3F7C">
        <w:rPr>
          <w:rFonts w:ascii="Tahoma" w:hAnsi="Tahoma" w:cs="Tahoma"/>
          <w:sz w:val="20"/>
          <w:szCs w:val="20"/>
        </w:rPr>
        <w:t xml:space="preserve">Nastanou-li u některé ze stran skutečnosti bránící řádnému plnění této smlouvy, je povinna to ihned bez zbytečného odkladu oznámit druhé straně a vyvolat jednání zástupců oprávněných k podpisu smlouvy. </w:t>
      </w:r>
    </w:p>
    <w:p w14:paraId="5E0215E4" w14:textId="762D9AA1" w:rsidR="00534FAB" w:rsidRPr="001B3F7C"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534FAB" w:rsidRPr="001B3F7C">
        <w:rPr>
          <w:rFonts w:ascii="Tahoma" w:hAnsi="Tahoma" w:cs="Tahoma"/>
          <w:sz w:val="20"/>
          <w:szCs w:val="20"/>
        </w:rPr>
        <w:t>Zhotovitel je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účetnictví nebo daňovou evidenci k nahlédnutí v rozsahu, který souvisí s projektem. Zhotovitel se dále zavazuje provést v požadovaném termínu, rozsahu a kvalitě opatření k odstranění kontrolních zjištění a</w:t>
      </w:r>
      <w:r w:rsidR="002643D6" w:rsidRPr="001B3F7C">
        <w:rPr>
          <w:rFonts w:ascii="Tahoma" w:hAnsi="Tahoma" w:cs="Tahoma"/>
          <w:sz w:val="20"/>
          <w:szCs w:val="20"/>
        </w:rPr>
        <w:t> </w:t>
      </w:r>
      <w:r w:rsidR="00534FAB" w:rsidRPr="001B3F7C">
        <w:rPr>
          <w:rFonts w:ascii="Tahoma" w:hAnsi="Tahoma" w:cs="Tahoma"/>
          <w:sz w:val="20"/>
          <w:szCs w:val="20"/>
        </w:rPr>
        <w:t xml:space="preserve">informovat o nich příslušný kontrolní orgán, objednatele a poskytovatele dotace. Kontrolními orgány se rozumí osoby pověřené ke kontrole Evropskou komisí, Evropským účetním dvorem, Nejvyšším kontrolním úřadem, Ministerstvem financí ČR, Ministerstvem životního prostředí ČR, Státním fondem životního prostředí ČR, jakož i dalšími orgány oprávněnými k výkonu kontroly. Zhotovitel bere na vědomí, že poskytovatel dotace je oprávněn provést u projektu nezávislý vnější audit. Zhotovitel je povinen při výkonu auditu spolupůsobit. Zhotovitel se zavazuje archivovat dokumenty související s dílem po dobu 10 let od </w:t>
      </w:r>
      <w:r w:rsidR="00940741">
        <w:rPr>
          <w:rFonts w:ascii="Tahoma" w:hAnsi="Tahoma" w:cs="Tahoma"/>
          <w:sz w:val="20"/>
          <w:szCs w:val="20"/>
        </w:rPr>
        <w:t>předání a převzetí hotového díla</w:t>
      </w:r>
      <w:r w:rsidR="00534FAB" w:rsidRPr="001B3F7C">
        <w:rPr>
          <w:rFonts w:ascii="Tahoma" w:hAnsi="Tahoma" w:cs="Tahoma"/>
          <w:sz w:val="20"/>
          <w:szCs w:val="20"/>
        </w:rPr>
        <w:t>. Zhotovitel se zavazuje písemně poskytnout na žádost objednatele jakékoliv doplňující informace související s realizací projektu, a to ve lhůtě stanovené objednatelem.</w:t>
      </w:r>
    </w:p>
    <w:p w14:paraId="39D24B44" w14:textId="4E920D72" w:rsidR="00EE65F4" w:rsidRPr="001B3F7C"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EE65F4" w:rsidRPr="001B3F7C">
        <w:rPr>
          <w:rFonts w:ascii="Tahoma" w:hAnsi="Tahoma" w:cs="Tahoma"/>
          <w:sz w:val="20"/>
          <w:szCs w:val="20"/>
        </w:rPr>
        <w:t>Zhotovitel je povine</w:t>
      </w:r>
      <w:r w:rsidR="00AF034E" w:rsidRPr="001B3F7C">
        <w:rPr>
          <w:rFonts w:ascii="Tahoma" w:hAnsi="Tahoma" w:cs="Tahoma"/>
          <w:sz w:val="20"/>
          <w:szCs w:val="20"/>
        </w:rPr>
        <w:t>n doložit objednateli seznam pod</w:t>
      </w:r>
      <w:r w:rsidR="00EE65F4" w:rsidRPr="001B3F7C">
        <w:rPr>
          <w:rFonts w:ascii="Tahoma" w:hAnsi="Tahoma" w:cs="Tahoma"/>
          <w:sz w:val="20"/>
          <w:szCs w:val="20"/>
        </w:rPr>
        <w:t xml:space="preserve">dodavatelů zakázky, ve </w:t>
      </w:r>
      <w:r w:rsidR="00AF034E" w:rsidRPr="001B3F7C">
        <w:rPr>
          <w:rFonts w:ascii="Tahoma" w:hAnsi="Tahoma" w:cs="Tahoma"/>
          <w:sz w:val="20"/>
          <w:szCs w:val="20"/>
        </w:rPr>
        <w:t>kterém budou uvedeni všichni pod</w:t>
      </w:r>
      <w:r w:rsidR="00EE65F4" w:rsidRPr="001B3F7C">
        <w:rPr>
          <w:rFonts w:ascii="Tahoma" w:hAnsi="Tahoma" w:cs="Tahoma"/>
          <w:sz w:val="20"/>
          <w:szCs w:val="20"/>
        </w:rPr>
        <w:t xml:space="preserve">dodavatelé, kteří se na plnění zakázky podíleli, a to nejpozději </w:t>
      </w:r>
      <w:r w:rsidR="0020320B" w:rsidRPr="001B3F7C">
        <w:rPr>
          <w:rFonts w:ascii="Tahoma" w:hAnsi="Tahoma" w:cs="Tahoma"/>
          <w:sz w:val="20"/>
          <w:szCs w:val="20"/>
        </w:rPr>
        <w:t>při podpisu této smlouvy o</w:t>
      </w:r>
      <w:r w:rsidR="003A454A" w:rsidRPr="001B3F7C">
        <w:rPr>
          <w:rFonts w:ascii="Tahoma" w:hAnsi="Tahoma" w:cs="Tahoma"/>
          <w:sz w:val="20"/>
          <w:szCs w:val="20"/>
        </w:rPr>
        <w:t> </w:t>
      </w:r>
      <w:r w:rsidR="0020320B" w:rsidRPr="001B3F7C">
        <w:rPr>
          <w:rFonts w:ascii="Tahoma" w:hAnsi="Tahoma" w:cs="Tahoma"/>
          <w:sz w:val="20"/>
          <w:szCs w:val="20"/>
        </w:rPr>
        <w:t>dílo</w:t>
      </w:r>
      <w:r w:rsidR="00EE65F4" w:rsidRPr="001B3F7C">
        <w:rPr>
          <w:rFonts w:ascii="Tahoma" w:hAnsi="Tahoma" w:cs="Tahoma"/>
          <w:sz w:val="20"/>
          <w:szCs w:val="20"/>
        </w:rPr>
        <w:t>.</w:t>
      </w:r>
    </w:p>
    <w:p w14:paraId="227A5A07" w14:textId="5DD1C473" w:rsidR="00DC3187" w:rsidRPr="001B3F7C"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Veškeré případné spory vzniklé na základě této smlouvy budou řešeny primárně jednáním objednatele a</w:t>
      </w:r>
      <w:r>
        <w:rPr>
          <w:rFonts w:ascii="Tahoma" w:hAnsi="Tahoma" w:cs="Tahoma"/>
          <w:sz w:val="20"/>
          <w:szCs w:val="20"/>
        </w:rPr>
        <w:t> </w:t>
      </w:r>
      <w:r w:rsidR="00DC3187" w:rsidRPr="001B3F7C">
        <w:rPr>
          <w:rFonts w:ascii="Tahoma" w:hAnsi="Tahoma" w:cs="Tahoma"/>
          <w:sz w:val="20"/>
          <w:szCs w:val="20"/>
        </w:rPr>
        <w:t>zhotovitele, v případě přetrvávající neshody pak před soudy České republiky.</w:t>
      </w:r>
    </w:p>
    <w:p w14:paraId="4ADC86C6" w14:textId="1E22D260" w:rsidR="00DC3187" w:rsidRPr="001B3F7C"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 xml:space="preserve">Tato smlouva je vypracována ve </w:t>
      </w:r>
      <w:r w:rsidR="00900BB5" w:rsidRPr="001B3F7C">
        <w:rPr>
          <w:rFonts w:ascii="Tahoma" w:hAnsi="Tahoma" w:cs="Tahoma"/>
          <w:sz w:val="20"/>
          <w:szCs w:val="20"/>
        </w:rPr>
        <w:t>dvou</w:t>
      </w:r>
      <w:r w:rsidR="00DC3187" w:rsidRPr="001B3F7C">
        <w:rPr>
          <w:rFonts w:ascii="Tahoma" w:hAnsi="Tahoma" w:cs="Tahoma"/>
          <w:sz w:val="20"/>
          <w:szCs w:val="20"/>
        </w:rPr>
        <w:t xml:space="preserve"> vyhotoveních, z nichž </w:t>
      </w:r>
      <w:r w:rsidR="00900BB5" w:rsidRPr="001B3F7C">
        <w:rPr>
          <w:rFonts w:ascii="Tahoma" w:hAnsi="Tahoma" w:cs="Tahoma"/>
          <w:sz w:val="20"/>
          <w:szCs w:val="20"/>
        </w:rPr>
        <w:t>jedno</w:t>
      </w:r>
      <w:r w:rsidR="00DC3187" w:rsidRPr="001B3F7C">
        <w:rPr>
          <w:rFonts w:ascii="Tahoma" w:hAnsi="Tahoma" w:cs="Tahoma"/>
          <w:sz w:val="20"/>
          <w:szCs w:val="20"/>
        </w:rPr>
        <w:t xml:space="preserve"> si ponechá objednatel a </w:t>
      </w:r>
      <w:r w:rsidR="00900BB5" w:rsidRPr="001B3F7C">
        <w:rPr>
          <w:rFonts w:ascii="Tahoma" w:hAnsi="Tahoma" w:cs="Tahoma"/>
          <w:sz w:val="20"/>
          <w:szCs w:val="20"/>
        </w:rPr>
        <w:t xml:space="preserve">jedno </w:t>
      </w:r>
      <w:r w:rsidR="00DC3187" w:rsidRPr="001B3F7C">
        <w:rPr>
          <w:rFonts w:ascii="Tahoma" w:hAnsi="Tahoma" w:cs="Tahoma"/>
          <w:sz w:val="20"/>
          <w:szCs w:val="20"/>
        </w:rPr>
        <w:t>vyhotovení zhotovitel.</w:t>
      </w:r>
    </w:p>
    <w:p w14:paraId="72322D65" w14:textId="38ED5CC1" w:rsidR="00B70162" w:rsidRDefault="00D82E42" w:rsidP="00D82E42">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DC3187" w:rsidRPr="001B3F7C">
        <w:rPr>
          <w:rFonts w:ascii="Tahoma" w:hAnsi="Tahoma" w:cs="Tahoma"/>
          <w:sz w:val="20"/>
          <w:szCs w:val="20"/>
        </w:rPr>
        <w:t>Zhotovitel není oprávněn postupovat pohledávky vůči objednateli třetím osobám.</w:t>
      </w:r>
    </w:p>
    <w:p w14:paraId="01297091" w14:textId="37EB0509" w:rsidR="006D7150" w:rsidRDefault="00D82E42" w:rsidP="006D7150">
      <w:pPr>
        <w:pStyle w:val="Odstavecseseznamem"/>
        <w:numPr>
          <w:ilvl w:val="0"/>
          <w:numId w:val="43"/>
        </w:numPr>
        <w:spacing w:line="288" w:lineRule="auto"/>
        <w:ind w:left="0" w:right="1" w:firstLine="0"/>
        <w:jc w:val="both"/>
        <w:rPr>
          <w:rFonts w:ascii="Tahoma" w:hAnsi="Tahoma" w:cs="Tahoma"/>
          <w:sz w:val="20"/>
          <w:szCs w:val="20"/>
        </w:rPr>
      </w:pPr>
      <w:r>
        <w:rPr>
          <w:rFonts w:ascii="Tahoma" w:hAnsi="Tahoma" w:cs="Tahoma"/>
          <w:sz w:val="20"/>
          <w:szCs w:val="20"/>
        </w:rPr>
        <w:br/>
      </w:r>
      <w:r w:rsidR="00B34E62" w:rsidRPr="001B3F7C">
        <w:rPr>
          <w:rFonts w:ascii="Tahoma" w:hAnsi="Tahoma" w:cs="Tahoma"/>
          <w:sz w:val="20"/>
          <w:szCs w:val="20"/>
        </w:rPr>
        <w:t>Obě strany prohlašují, že došlo k dohodě o celém rozsahu této smlouvy.</w:t>
      </w:r>
    </w:p>
    <w:p w14:paraId="7A747E37" w14:textId="77777777" w:rsidR="00732696" w:rsidRDefault="00732696" w:rsidP="00732696">
      <w:pPr>
        <w:pStyle w:val="Odstavecseseznamem"/>
        <w:numPr>
          <w:ilvl w:val="0"/>
          <w:numId w:val="43"/>
        </w:numPr>
        <w:spacing w:line="288" w:lineRule="auto"/>
        <w:ind w:left="0" w:right="1" w:firstLine="0"/>
        <w:jc w:val="both"/>
        <w:rPr>
          <w:rFonts w:ascii="Tahoma" w:hAnsi="Tahoma" w:cs="Tahoma"/>
          <w:sz w:val="20"/>
          <w:szCs w:val="20"/>
        </w:rPr>
      </w:pPr>
    </w:p>
    <w:p w14:paraId="646A874C" w14:textId="3545338B" w:rsidR="006D7150" w:rsidRPr="00732696" w:rsidRDefault="006D7150" w:rsidP="00732696">
      <w:pPr>
        <w:pStyle w:val="Odstavecseseznamem"/>
        <w:spacing w:line="288" w:lineRule="auto"/>
        <w:ind w:left="0" w:right="1"/>
        <w:jc w:val="both"/>
        <w:rPr>
          <w:rFonts w:ascii="Tahoma" w:hAnsi="Tahoma" w:cs="Tahoma"/>
          <w:sz w:val="20"/>
          <w:szCs w:val="20"/>
        </w:rPr>
      </w:pPr>
      <w:r w:rsidRPr="00732696">
        <w:rPr>
          <w:rFonts w:ascii="Tahoma" w:hAnsi="Tahoma" w:cs="Tahoma"/>
          <w:sz w:val="20"/>
          <w:szCs w:val="20"/>
        </w:rPr>
        <w:t xml:space="preserve">Uzavření této smlouvy o dílo bylo schváleno Radou města Žebrák č. </w:t>
      </w:r>
      <w:r w:rsidR="00732696">
        <w:rPr>
          <w:rFonts w:ascii="Tahoma" w:hAnsi="Tahoma" w:cs="Tahoma"/>
          <w:sz w:val="20"/>
          <w:szCs w:val="20"/>
        </w:rPr>
        <w:t>…………………</w:t>
      </w:r>
      <w:r w:rsidRPr="00732696">
        <w:rPr>
          <w:rFonts w:ascii="Tahoma" w:hAnsi="Tahoma" w:cs="Tahoma"/>
          <w:sz w:val="20"/>
          <w:szCs w:val="20"/>
        </w:rPr>
        <w:t xml:space="preserve"> ze dne </w:t>
      </w:r>
      <w:r w:rsidR="00732696">
        <w:rPr>
          <w:rFonts w:ascii="Tahoma" w:hAnsi="Tahoma" w:cs="Tahoma"/>
          <w:sz w:val="20"/>
          <w:szCs w:val="20"/>
        </w:rPr>
        <w:t>…………………….</w:t>
      </w:r>
      <w:r w:rsidRPr="00732696">
        <w:rPr>
          <w:rFonts w:ascii="Tahoma" w:hAnsi="Tahoma" w:cs="Tahoma"/>
          <w:sz w:val="20"/>
          <w:szCs w:val="20"/>
        </w:rPr>
        <w:t>.</w:t>
      </w:r>
    </w:p>
    <w:p w14:paraId="7E0B2584" w14:textId="5DAEA651" w:rsidR="00C67A52" w:rsidRPr="007D5ECE" w:rsidRDefault="00335D2F" w:rsidP="003432B6">
      <w:pPr>
        <w:pStyle w:val="Nadpis1"/>
      </w:pPr>
      <w:r w:rsidRPr="007D5ECE">
        <w:t>Přílohy k této smlouvě</w:t>
      </w:r>
    </w:p>
    <w:p w14:paraId="5F464C23" w14:textId="0A5B88B3" w:rsidR="002643D6" w:rsidRDefault="002643D6" w:rsidP="003432B6">
      <w:pPr>
        <w:tabs>
          <w:tab w:val="left" w:pos="1440"/>
          <w:tab w:val="left" w:pos="6300"/>
        </w:tabs>
        <w:spacing w:line="288" w:lineRule="auto"/>
        <w:ind w:left="1440" w:right="1" w:hanging="1440"/>
        <w:jc w:val="both"/>
        <w:rPr>
          <w:rFonts w:ascii="Tahoma" w:hAnsi="Tahoma" w:cs="Tahoma"/>
          <w:sz w:val="20"/>
          <w:szCs w:val="20"/>
        </w:rPr>
      </w:pPr>
      <w:r>
        <w:rPr>
          <w:rFonts w:ascii="Tahoma" w:hAnsi="Tahoma" w:cs="Tahoma"/>
          <w:sz w:val="20"/>
          <w:szCs w:val="20"/>
        </w:rPr>
        <w:t>Příloha č. 1</w:t>
      </w:r>
      <w:r>
        <w:rPr>
          <w:rFonts w:ascii="Tahoma" w:hAnsi="Tahoma" w:cs="Tahoma"/>
          <w:sz w:val="20"/>
          <w:szCs w:val="20"/>
        </w:rPr>
        <w:tab/>
        <w:t>Projektová dokumentace (bude doplněno k čistopisu Smlouvy o dílo)</w:t>
      </w:r>
    </w:p>
    <w:p w14:paraId="1E2457A5" w14:textId="0D20328C" w:rsidR="00717CA7" w:rsidRDefault="003B257F" w:rsidP="003432B6">
      <w:pPr>
        <w:tabs>
          <w:tab w:val="left" w:pos="1440"/>
          <w:tab w:val="left" w:pos="6300"/>
        </w:tabs>
        <w:spacing w:line="288" w:lineRule="auto"/>
        <w:ind w:left="1440" w:right="1" w:hanging="1440"/>
        <w:jc w:val="both"/>
        <w:rPr>
          <w:rFonts w:ascii="Tahoma" w:hAnsi="Tahoma" w:cs="Tahoma"/>
          <w:sz w:val="20"/>
          <w:szCs w:val="20"/>
        </w:rPr>
      </w:pPr>
      <w:r w:rsidRPr="007D5ECE">
        <w:rPr>
          <w:rFonts w:ascii="Tahoma" w:hAnsi="Tahoma" w:cs="Tahoma"/>
          <w:sz w:val="20"/>
          <w:szCs w:val="20"/>
        </w:rPr>
        <w:t xml:space="preserve">Příloha č. </w:t>
      </w:r>
      <w:r w:rsidR="002643D6">
        <w:rPr>
          <w:rFonts w:ascii="Tahoma" w:hAnsi="Tahoma" w:cs="Tahoma"/>
          <w:sz w:val="20"/>
          <w:szCs w:val="20"/>
        </w:rPr>
        <w:t>2</w:t>
      </w:r>
      <w:r w:rsidRPr="007D5ECE">
        <w:rPr>
          <w:rFonts w:ascii="Tahoma" w:hAnsi="Tahoma" w:cs="Tahoma"/>
          <w:sz w:val="20"/>
          <w:szCs w:val="20"/>
        </w:rPr>
        <w:t xml:space="preserve"> </w:t>
      </w:r>
      <w:r w:rsidR="002643D6">
        <w:rPr>
          <w:rFonts w:ascii="Tahoma" w:hAnsi="Tahoma" w:cs="Tahoma"/>
          <w:sz w:val="20"/>
          <w:szCs w:val="20"/>
        </w:rPr>
        <w:tab/>
      </w:r>
      <w:r w:rsidR="00AA6B25" w:rsidRPr="007D5ECE">
        <w:rPr>
          <w:rFonts w:ascii="Tahoma" w:hAnsi="Tahoma" w:cs="Tahoma"/>
          <w:sz w:val="20"/>
          <w:szCs w:val="20"/>
        </w:rPr>
        <w:t>Položkov</w:t>
      </w:r>
      <w:r w:rsidR="0025151A">
        <w:rPr>
          <w:rFonts w:ascii="Tahoma" w:hAnsi="Tahoma" w:cs="Tahoma"/>
          <w:sz w:val="20"/>
          <w:szCs w:val="20"/>
        </w:rPr>
        <w:t>é</w:t>
      </w:r>
      <w:r w:rsidR="00AA6B25" w:rsidRPr="007D5ECE">
        <w:rPr>
          <w:rFonts w:ascii="Tahoma" w:hAnsi="Tahoma" w:cs="Tahoma"/>
          <w:sz w:val="20"/>
          <w:szCs w:val="20"/>
        </w:rPr>
        <w:t xml:space="preserve"> rozpočt</w:t>
      </w:r>
      <w:r w:rsidR="0025151A">
        <w:rPr>
          <w:rFonts w:ascii="Tahoma" w:hAnsi="Tahoma" w:cs="Tahoma"/>
          <w:sz w:val="20"/>
          <w:szCs w:val="20"/>
        </w:rPr>
        <w:t>y</w:t>
      </w:r>
      <w:r w:rsidR="00CF4163" w:rsidRPr="007D5ECE">
        <w:rPr>
          <w:rFonts w:ascii="Tahoma" w:hAnsi="Tahoma" w:cs="Tahoma"/>
          <w:sz w:val="20"/>
          <w:szCs w:val="20"/>
        </w:rPr>
        <w:t xml:space="preserve"> (</w:t>
      </w:r>
      <w:r w:rsidR="00AA6B25" w:rsidRPr="007D5ECE">
        <w:rPr>
          <w:rFonts w:ascii="Tahoma" w:hAnsi="Tahoma" w:cs="Tahoma"/>
          <w:sz w:val="20"/>
          <w:szCs w:val="20"/>
        </w:rPr>
        <w:t>Oceněn</w:t>
      </w:r>
      <w:r w:rsidR="0025151A">
        <w:rPr>
          <w:rFonts w:ascii="Tahoma" w:hAnsi="Tahoma" w:cs="Tahoma"/>
          <w:sz w:val="20"/>
          <w:szCs w:val="20"/>
        </w:rPr>
        <w:t>é</w:t>
      </w:r>
      <w:r w:rsidR="00AA6B25" w:rsidRPr="007D5ECE">
        <w:rPr>
          <w:rFonts w:ascii="Tahoma" w:hAnsi="Tahoma" w:cs="Tahoma"/>
          <w:sz w:val="20"/>
          <w:szCs w:val="20"/>
        </w:rPr>
        <w:t xml:space="preserve"> výkaz</w:t>
      </w:r>
      <w:r w:rsidR="0025151A">
        <w:rPr>
          <w:rFonts w:ascii="Tahoma" w:hAnsi="Tahoma" w:cs="Tahoma"/>
          <w:sz w:val="20"/>
          <w:szCs w:val="20"/>
        </w:rPr>
        <w:t>y</w:t>
      </w:r>
      <w:r w:rsidR="00AA6B25" w:rsidRPr="007D5ECE">
        <w:rPr>
          <w:rFonts w:ascii="Tahoma" w:hAnsi="Tahoma" w:cs="Tahoma"/>
          <w:sz w:val="20"/>
          <w:szCs w:val="20"/>
        </w:rPr>
        <w:t xml:space="preserve"> výměr</w:t>
      </w:r>
      <w:r w:rsidR="00CF4163" w:rsidRPr="007D5ECE">
        <w:rPr>
          <w:rFonts w:ascii="Tahoma" w:hAnsi="Tahoma" w:cs="Tahoma"/>
          <w:sz w:val="20"/>
          <w:szCs w:val="20"/>
        </w:rPr>
        <w:t>)</w:t>
      </w:r>
    </w:p>
    <w:p w14:paraId="6650D3C8" w14:textId="7CE00263" w:rsidR="00717CA7" w:rsidRPr="00153837" w:rsidRDefault="00940741" w:rsidP="00D82E42">
      <w:pPr>
        <w:tabs>
          <w:tab w:val="left" w:pos="1440"/>
          <w:tab w:val="left" w:pos="4820"/>
        </w:tabs>
        <w:spacing w:before="480" w:line="288" w:lineRule="auto"/>
        <w:rPr>
          <w:rFonts w:ascii="Tahoma" w:hAnsi="Tahoma" w:cs="Tahoma"/>
          <w:sz w:val="20"/>
          <w:szCs w:val="20"/>
        </w:rPr>
      </w:pPr>
      <w:r>
        <w:rPr>
          <w:rFonts w:ascii="Tahoma" w:hAnsi="Tahoma" w:cs="Tahoma"/>
          <w:sz w:val="20"/>
          <w:szCs w:val="20"/>
        </w:rPr>
        <w:t xml:space="preserve">V </w:t>
      </w:r>
      <w:r w:rsidR="00104F77">
        <w:rPr>
          <w:rFonts w:ascii="Tahoma" w:hAnsi="Tahoma" w:cs="Tahoma"/>
          <w:sz w:val="20"/>
          <w:szCs w:val="20"/>
        </w:rPr>
        <w:t>Žebráku</w:t>
      </w:r>
      <w:r>
        <w:rPr>
          <w:rFonts w:ascii="Tahoma" w:hAnsi="Tahoma" w:cs="Tahoma"/>
          <w:sz w:val="20"/>
          <w:szCs w:val="20"/>
        </w:rPr>
        <w:t>,</w:t>
      </w:r>
      <w:r w:rsidR="002643D6">
        <w:rPr>
          <w:rFonts w:ascii="Tahoma" w:hAnsi="Tahoma" w:cs="Tahoma"/>
          <w:sz w:val="20"/>
          <w:szCs w:val="20"/>
        </w:rPr>
        <w:t xml:space="preserve"> </w:t>
      </w:r>
      <w:r w:rsidR="00D66F6D">
        <w:rPr>
          <w:rFonts w:ascii="Tahoma" w:hAnsi="Tahoma" w:cs="Tahoma"/>
          <w:sz w:val="20"/>
          <w:szCs w:val="20"/>
        </w:rPr>
        <w:t>dne…………</w:t>
      </w:r>
      <w:r w:rsidR="00D82E42">
        <w:rPr>
          <w:rFonts w:ascii="Tahoma" w:hAnsi="Tahoma" w:cs="Tahoma"/>
          <w:sz w:val="20"/>
          <w:szCs w:val="20"/>
        </w:rPr>
        <w:tab/>
      </w:r>
      <w:r w:rsidR="00D66F6D">
        <w:rPr>
          <w:rFonts w:ascii="Tahoma" w:hAnsi="Tahoma" w:cs="Tahoma"/>
          <w:sz w:val="20"/>
          <w:szCs w:val="20"/>
        </w:rPr>
        <w:t>V ………………</w:t>
      </w:r>
      <w:r>
        <w:rPr>
          <w:rFonts w:ascii="Tahoma" w:hAnsi="Tahoma" w:cs="Tahoma"/>
          <w:sz w:val="20"/>
          <w:szCs w:val="20"/>
        </w:rPr>
        <w:t>,</w:t>
      </w:r>
      <w:r w:rsidR="00D82E42">
        <w:rPr>
          <w:rFonts w:ascii="Tahoma" w:hAnsi="Tahoma" w:cs="Tahoma"/>
          <w:sz w:val="20"/>
          <w:szCs w:val="20"/>
        </w:rPr>
        <w:t xml:space="preserve"> </w:t>
      </w:r>
      <w:r w:rsidR="00D66F6D">
        <w:rPr>
          <w:rFonts w:ascii="Tahoma" w:hAnsi="Tahoma" w:cs="Tahoma"/>
          <w:sz w:val="20"/>
          <w:szCs w:val="20"/>
        </w:rPr>
        <w:t>dne…………</w:t>
      </w:r>
    </w:p>
    <w:p w14:paraId="5A4F1B08" w14:textId="55AFA0BA" w:rsidR="00717CA7" w:rsidRPr="00153837" w:rsidRDefault="001A23D3" w:rsidP="00D82E42">
      <w:pPr>
        <w:tabs>
          <w:tab w:val="center" w:pos="1701"/>
          <w:tab w:val="center" w:pos="6663"/>
        </w:tabs>
        <w:spacing w:before="1200" w:line="288" w:lineRule="auto"/>
        <w:rPr>
          <w:rFonts w:ascii="Tahoma" w:hAnsi="Tahoma" w:cs="Tahoma"/>
          <w:sz w:val="20"/>
          <w:szCs w:val="20"/>
        </w:rPr>
      </w:pPr>
      <w:r>
        <w:rPr>
          <w:rFonts w:ascii="Tahoma" w:hAnsi="Tahoma" w:cs="Tahoma"/>
          <w:sz w:val="20"/>
          <w:szCs w:val="20"/>
        </w:rPr>
        <w:tab/>
      </w:r>
      <w:r w:rsidR="00717CA7" w:rsidRPr="00153837">
        <w:rPr>
          <w:rFonts w:ascii="Tahoma" w:hAnsi="Tahoma" w:cs="Tahoma"/>
          <w:sz w:val="20"/>
          <w:szCs w:val="20"/>
        </w:rPr>
        <w:t>………………………………</w:t>
      </w:r>
      <w:r w:rsidR="00DC7358">
        <w:rPr>
          <w:rFonts w:ascii="Tahoma" w:hAnsi="Tahoma" w:cs="Tahoma"/>
          <w:sz w:val="20"/>
          <w:szCs w:val="20"/>
        </w:rPr>
        <w:t>…</w:t>
      </w:r>
      <w:r w:rsidR="003F4787" w:rsidRPr="00153837">
        <w:rPr>
          <w:rFonts w:ascii="Tahoma" w:hAnsi="Tahoma" w:cs="Tahoma"/>
          <w:sz w:val="20"/>
          <w:szCs w:val="20"/>
        </w:rPr>
        <w:tab/>
      </w:r>
      <w:r w:rsidR="00D82E42" w:rsidRPr="00153837">
        <w:rPr>
          <w:rFonts w:ascii="Tahoma" w:hAnsi="Tahoma" w:cs="Tahoma"/>
          <w:sz w:val="20"/>
          <w:szCs w:val="20"/>
        </w:rPr>
        <w:t>………………………………</w:t>
      </w:r>
      <w:r w:rsidR="00D82E42">
        <w:rPr>
          <w:rFonts w:ascii="Tahoma" w:hAnsi="Tahoma" w:cs="Tahoma"/>
          <w:sz w:val="20"/>
          <w:szCs w:val="20"/>
        </w:rPr>
        <w:t>…</w:t>
      </w:r>
    </w:p>
    <w:p w14:paraId="27CCF898" w14:textId="682121D9" w:rsidR="00E77853" w:rsidRPr="00153837" w:rsidRDefault="00835E38" w:rsidP="003432B6">
      <w:pPr>
        <w:tabs>
          <w:tab w:val="center" w:pos="1701"/>
          <w:tab w:val="center" w:pos="6663"/>
        </w:tabs>
        <w:spacing w:line="288" w:lineRule="auto"/>
        <w:ind w:right="1"/>
        <w:rPr>
          <w:rFonts w:ascii="Tahoma" w:hAnsi="Tahoma" w:cs="Tahoma"/>
          <w:sz w:val="20"/>
          <w:szCs w:val="20"/>
        </w:rPr>
      </w:pPr>
      <w:r>
        <w:rPr>
          <w:rFonts w:ascii="Tahoma" w:hAnsi="Tahoma" w:cs="Tahoma"/>
          <w:sz w:val="20"/>
          <w:szCs w:val="20"/>
        </w:rPr>
        <w:tab/>
      </w:r>
      <w:r w:rsidR="005D566E">
        <w:rPr>
          <w:rFonts w:ascii="Tahoma" w:hAnsi="Tahoma" w:cs="Tahoma"/>
          <w:sz w:val="20"/>
          <w:szCs w:val="20"/>
        </w:rPr>
        <w:t>Ing</w:t>
      </w:r>
      <w:r w:rsidR="00104F77">
        <w:rPr>
          <w:rFonts w:ascii="Tahoma" w:hAnsi="Tahoma" w:cs="Tahoma"/>
          <w:sz w:val="20"/>
          <w:szCs w:val="20"/>
        </w:rPr>
        <w:t>. Pavel Horázný</w:t>
      </w:r>
      <w:r w:rsidR="005D5C12" w:rsidRPr="005D5C12">
        <w:rPr>
          <w:rFonts w:ascii="Tahoma" w:hAnsi="Tahoma" w:cs="Tahoma"/>
          <w:sz w:val="20"/>
          <w:szCs w:val="20"/>
        </w:rPr>
        <w:t>, starosta</w:t>
      </w:r>
      <w:r w:rsidR="00DA0F4A" w:rsidRPr="00153837">
        <w:rPr>
          <w:rFonts w:ascii="Tahoma" w:hAnsi="Tahoma" w:cs="Tahoma"/>
          <w:sz w:val="20"/>
          <w:szCs w:val="20"/>
        </w:rPr>
        <w:tab/>
      </w:r>
      <w:r w:rsidR="00DA0F4A" w:rsidRPr="00153837">
        <w:rPr>
          <w:rFonts w:ascii="Tahoma" w:hAnsi="Tahoma" w:cs="Tahoma"/>
          <w:sz w:val="20"/>
          <w:szCs w:val="20"/>
          <w:highlight w:val="yellow"/>
        </w:rPr>
        <w:t>……………………………...</w:t>
      </w:r>
    </w:p>
    <w:p w14:paraId="0914D76B" w14:textId="07CB7944" w:rsidR="00715E9C" w:rsidRPr="00153837" w:rsidRDefault="00A81990" w:rsidP="003432B6">
      <w:pPr>
        <w:tabs>
          <w:tab w:val="center" w:pos="1701"/>
          <w:tab w:val="center" w:pos="6663"/>
        </w:tabs>
        <w:spacing w:line="288" w:lineRule="auto"/>
        <w:ind w:right="1"/>
        <w:rPr>
          <w:rFonts w:ascii="Tahoma" w:hAnsi="Tahoma" w:cs="Tahoma"/>
          <w:sz w:val="20"/>
          <w:szCs w:val="20"/>
        </w:rPr>
      </w:pPr>
      <w:r>
        <w:rPr>
          <w:rFonts w:ascii="Tahoma" w:hAnsi="Tahoma" w:cs="Tahoma"/>
          <w:sz w:val="20"/>
          <w:szCs w:val="20"/>
        </w:rPr>
        <w:tab/>
      </w:r>
      <w:r w:rsidR="00104F77">
        <w:rPr>
          <w:rFonts w:ascii="Tahoma" w:hAnsi="Tahoma" w:cs="Tahoma"/>
          <w:sz w:val="20"/>
          <w:szCs w:val="20"/>
        </w:rPr>
        <w:t>Město Žebrák</w:t>
      </w:r>
      <w:r w:rsidR="00D82E42">
        <w:rPr>
          <w:rFonts w:ascii="Tahoma" w:hAnsi="Tahoma" w:cs="Tahoma"/>
          <w:sz w:val="20"/>
          <w:szCs w:val="20"/>
        </w:rPr>
        <w:tab/>
      </w:r>
      <w:r w:rsidR="00D82E42" w:rsidRPr="00153837">
        <w:rPr>
          <w:rFonts w:ascii="Tahoma" w:hAnsi="Tahoma" w:cs="Tahoma"/>
          <w:sz w:val="20"/>
          <w:szCs w:val="20"/>
          <w:highlight w:val="yellow"/>
        </w:rPr>
        <w:t>………………………………</w:t>
      </w:r>
    </w:p>
    <w:p w14:paraId="5A4F58BE" w14:textId="57A0B101" w:rsidR="00717CA7" w:rsidRPr="00153837" w:rsidRDefault="00A81990" w:rsidP="003432B6">
      <w:pPr>
        <w:tabs>
          <w:tab w:val="center" w:pos="1701"/>
          <w:tab w:val="center" w:pos="6663"/>
        </w:tabs>
        <w:spacing w:line="288" w:lineRule="auto"/>
        <w:ind w:right="1"/>
        <w:rPr>
          <w:rFonts w:ascii="Tahoma" w:hAnsi="Tahoma" w:cs="Tahoma"/>
          <w:sz w:val="20"/>
          <w:szCs w:val="20"/>
        </w:rPr>
      </w:pPr>
      <w:r>
        <w:rPr>
          <w:rFonts w:ascii="Tahoma" w:hAnsi="Tahoma" w:cs="Tahoma"/>
          <w:i/>
          <w:sz w:val="20"/>
          <w:szCs w:val="20"/>
        </w:rPr>
        <w:tab/>
      </w:r>
      <w:r w:rsidR="00B34E62" w:rsidRPr="00153837">
        <w:rPr>
          <w:rFonts w:ascii="Tahoma" w:hAnsi="Tahoma" w:cs="Tahoma"/>
          <w:i/>
          <w:sz w:val="20"/>
          <w:szCs w:val="20"/>
        </w:rPr>
        <w:t>objednatel</w:t>
      </w:r>
      <w:r w:rsidR="00DA0F4A" w:rsidRPr="00153837">
        <w:rPr>
          <w:rFonts w:ascii="Tahoma" w:hAnsi="Tahoma" w:cs="Tahoma"/>
          <w:sz w:val="20"/>
          <w:szCs w:val="20"/>
        </w:rPr>
        <w:tab/>
      </w:r>
      <w:r w:rsidR="00DA0F4A" w:rsidRPr="00153837">
        <w:rPr>
          <w:rFonts w:ascii="Tahoma" w:hAnsi="Tahoma" w:cs="Tahoma"/>
          <w:i/>
          <w:sz w:val="20"/>
          <w:szCs w:val="20"/>
        </w:rPr>
        <w:t>zhotovitel</w:t>
      </w:r>
    </w:p>
    <w:sectPr w:rsidR="00717CA7" w:rsidRPr="00153837" w:rsidSect="00D82E42">
      <w:footerReference w:type="default" r:id="rId11"/>
      <w:pgSz w:w="11906" w:h="16838" w:code="9"/>
      <w:pgMar w:top="1418" w:right="1134" w:bottom="1418"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707D0" w14:textId="77777777" w:rsidR="002B6DDC" w:rsidRDefault="002B6DDC">
      <w:r>
        <w:separator/>
      </w:r>
    </w:p>
    <w:p w14:paraId="5CE369F6" w14:textId="77777777" w:rsidR="002B6DDC" w:rsidRDefault="002B6DDC"/>
  </w:endnote>
  <w:endnote w:type="continuationSeparator" w:id="0">
    <w:p w14:paraId="0ADBDDD7" w14:textId="77777777" w:rsidR="002B6DDC" w:rsidRDefault="002B6DDC">
      <w:r>
        <w:continuationSeparator/>
      </w:r>
    </w:p>
    <w:p w14:paraId="2FDA45E4" w14:textId="77777777" w:rsidR="002B6DDC" w:rsidRDefault="002B6D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3A8A" w14:textId="6E67D282" w:rsidR="00E93084" w:rsidRPr="007E63EA" w:rsidRDefault="00AD5E17" w:rsidP="007E63EA">
    <w:pPr>
      <w:pStyle w:val="Zpat"/>
      <w:jc w:val="center"/>
      <w:rPr>
        <w:rFonts w:ascii="Tahoma" w:hAnsi="Tahoma" w:cs="Tahoma"/>
        <w:sz w:val="20"/>
        <w:szCs w:val="20"/>
      </w:rPr>
    </w:pPr>
    <w:r w:rsidRPr="001A23D3">
      <w:rPr>
        <w:rStyle w:val="slostrnky"/>
        <w:rFonts w:ascii="Tahoma" w:hAnsi="Tahoma" w:cs="Tahoma"/>
        <w:sz w:val="20"/>
        <w:szCs w:val="20"/>
      </w:rPr>
      <w:fldChar w:fldCharType="begin"/>
    </w:r>
    <w:r w:rsidR="00BD50B3" w:rsidRPr="001A23D3">
      <w:rPr>
        <w:rStyle w:val="slostrnky"/>
        <w:rFonts w:ascii="Tahoma" w:hAnsi="Tahoma" w:cs="Tahoma"/>
        <w:sz w:val="20"/>
        <w:szCs w:val="20"/>
      </w:rPr>
      <w:instrText xml:space="preserve"> PAGE </w:instrText>
    </w:r>
    <w:r w:rsidRPr="001A23D3">
      <w:rPr>
        <w:rStyle w:val="slostrnky"/>
        <w:rFonts w:ascii="Tahoma" w:hAnsi="Tahoma" w:cs="Tahoma"/>
        <w:sz w:val="20"/>
        <w:szCs w:val="20"/>
      </w:rPr>
      <w:fldChar w:fldCharType="separate"/>
    </w:r>
    <w:r w:rsidR="003B052F">
      <w:rPr>
        <w:rStyle w:val="slostrnky"/>
        <w:rFonts w:ascii="Tahoma" w:hAnsi="Tahoma" w:cs="Tahoma"/>
        <w:noProof/>
        <w:sz w:val="20"/>
        <w:szCs w:val="20"/>
      </w:rPr>
      <w:t>12</w:t>
    </w:r>
    <w:r w:rsidRPr="001A23D3">
      <w:rPr>
        <w:rStyle w:val="slostrnky"/>
        <w:rFonts w:ascii="Tahoma" w:hAnsi="Tahoma" w:cs="Tahoma"/>
        <w:sz w:val="20"/>
        <w:szCs w:val="20"/>
      </w:rPr>
      <w:fldChar w:fldCharType="end"/>
    </w:r>
    <w:r w:rsidR="00BD50B3" w:rsidRPr="001A23D3">
      <w:rPr>
        <w:rStyle w:val="slostrnky"/>
        <w:rFonts w:ascii="Tahoma" w:hAnsi="Tahoma" w:cs="Tahom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5F00A" w14:textId="77777777" w:rsidR="002B6DDC" w:rsidRDefault="002B6DDC">
      <w:r>
        <w:separator/>
      </w:r>
    </w:p>
    <w:p w14:paraId="12B69D1B" w14:textId="77777777" w:rsidR="002B6DDC" w:rsidRDefault="002B6DDC"/>
  </w:footnote>
  <w:footnote w:type="continuationSeparator" w:id="0">
    <w:p w14:paraId="14FC313C" w14:textId="77777777" w:rsidR="002B6DDC" w:rsidRDefault="002B6DDC">
      <w:r>
        <w:continuationSeparator/>
      </w:r>
    </w:p>
    <w:p w14:paraId="29F98818" w14:textId="77777777" w:rsidR="002B6DDC" w:rsidRDefault="002B6D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9A24DA2"/>
    <w:name w:val="WW8Num2"/>
    <w:lvl w:ilvl="0">
      <w:start w:val="1"/>
      <w:numFmt w:val="decimal"/>
      <w:lvlText w:val="%1."/>
      <w:lvlJc w:val="left"/>
      <w:pPr>
        <w:tabs>
          <w:tab w:val="num" w:pos="454"/>
        </w:tabs>
        <w:ind w:left="454" w:hanging="454"/>
      </w:pPr>
      <w:rPr>
        <w:b w:val="0"/>
      </w:rPr>
    </w:lvl>
  </w:abstractNum>
  <w:abstractNum w:abstractNumId="1" w15:restartNumberingAfterBreak="0">
    <w:nsid w:val="00000003"/>
    <w:multiLevelType w:val="singleLevel"/>
    <w:tmpl w:val="00000003"/>
    <w:lvl w:ilvl="0">
      <w:start w:val="1"/>
      <w:numFmt w:val="decimal"/>
      <w:lvlText w:val="%1."/>
      <w:lvlJc w:val="left"/>
      <w:pPr>
        <w:tabs>
          <w:tab w:val="num" w:pos="454"/>
        </w:tabs>
        <w:ind w:left="454" w:hanging="454"/>
      </w:pPr>
      <w:rPr>
        <w:rFonts w:ascii="Tahoma" w:eastAsia="Times New Roman" w:hAnsi="Tahoma" w:cs="Tahoma"/>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4" w15:restartNumberingAfterBreak="0">
    <w:nsid w:val="00000007"/>
    <w:multiLevelType w:val="singleLevel"/>
    <w:tmpl w:val="00000007"/>
    <w:name w:val="WW8Num8"/>
    <w:lvl w:ilvl="0">
      <w:start w:val="1"/>
      <w:numFmt w:val="decimal"/>
      <w:lvlText w:val="%1."/>
      <w:lvlJc w:val="left"/>
      <w:pPr>
        <w:tabs>
          <w:tab w:val="num" w:pos="454"/>
        </w:tabs>
        <w:ind w:left="454" w:hanging="454"/>
      </w:pPr>
    </w:lvl>
  </w:abstractNum>
  <w:abstractNum w:abstractNumId="5" w15:restartNumberingAfterBreak="0">
    <w:nsid w:val="00000008"/>
    <w:multiLevelType w:val="singleLevel"/>
    <w:tmpl w:val="35C0635A"/>
    <w:lvl w:ilvl="0">
      <w:start w:val="1"/>
      <w:numFmt w:val="decimal"/>
      <w:lvlText w:val="%1."/>
      <w:lvlJc w:val="left"/>
      <w:pPr>
        <w:tabs>
          <w:tab w:val="num" w:pos="454"/>
        </w:tabs>
        <w:ind w:left="454" w:hanging="454"/>
      </w:pPr>
      <w:rPr>
        <w:rFonts w:ascii="Tahoma" w:hAnsi="Tahoma" w:cs="Tahoma" w:hint="default"/>
        <w:sz w:val="20"/>
        <w:szCs w:val="20"/>
      </w:rPr>
    </w:lvl>
  </w:abstractNum>
  <w:abstractNum w:abstractNumId="6" w15:restartNumberingAfterBreak="0">
    <w:nsid w:val="00000009"/>
    <w:multiLevelType w:val="singleLevel"/>
    <w:tmpl w:val="00000009"/>
    <w:name w:val="WW8Num10"/>
    <w:lvl w:ilvl="0">
      <w:start w:val="1"/>
      <w:numFmt w:val="decimal"/>
      <w:lvlText w:val="%1."/>
      <w:lvlJc w:val="left"/>
      <w:pPr>
        <w:tabs>
          <w:tab w:val="num" w:pos="454"/>
        </w:tabs>
        <w:ind w:left="454" w:hanging="454"/>
      </w:pPr>
    </w:lvl>
  </w:abstractNum>
  <w:abstractNum w:abstractNumId="7" w15:restartNumberingAfterBreak="0">
    <w:nsid w:val="0000000C"/>
    <w:multiLevelType w:val="singleLevel"/>
    <w:tmpl w:val="0000000C"/>
    <w:name w:val="WW8Num13"/>
    <w:lvl w:ilvl="0">
      <w:start w:val="1"/>
      <w:numFmt w:val="decimal"/>
      <w:lvlText w:val="%1."/>
      <w:lvlJc w:val="left"/>
      <w:pPr>
        <w:tabs>
          <w:tab w:val="num" w:pos="454"/>
        </w:tabs>
        <w:ind w:left="454" w:hanging="454"/>
      </w:pPr>
    </w:lvl>
  </w:abstractNum>
  <w:abstractNum w:abstractNumId="8" w15:restartNumberingAfterBreak="0">
    <w:nsid w:val="0000000E"/>
    <w:multiLevelType w:val="singleLevel"/>
    <w:tmpl w:val="4342CC62"/>
    <w:name w:val="WW8Num15"/>
    <w:lvl w:ilvl="0">
      <w:start w:val="1"/>
      <w:numFmt w:val="decimal"/>
      <w:lvlText w:val="%1."/>
      <w:lvlJc w:val="left"/>
      <w:pPr>
        <w:tabs>
          <w:tab w:val="num" w:pos="454"/>
        </w:tabs>
        <w:ind w:left="454" w:hanging="454"/>
      </w:pPr>
      <w:rPr>
        <w:b w:val="0"/>
      </w:rPr>
    </w:lvl>
  </w:abstractNum>
  <w:abstractNum w:abstractNumId="9" w15:restartNumberingAfterBreak="0">
    <w:nsid w:val="02E81BC4"/>
    <w:multiLevelType w:val="hybridMultilevel"/>
    <w:tmpl w:val="C532B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54C6BBD"/>
    <w:multiLevelType w:val="hybridMultilevel"/>
    <w:tmpl w:val="9424C2EA"/>
    <w:lvl w:ilvl="0" w:tplc="139493DA">
      <w:start w:val="1"/>
      <w:numFmt w:val="decimal"/>
      <w:lvlText w:val="%1."/>
      <w:lvlJc w:val="left"/>
      <w:pPr>
        <w:tabs>
          <w:tab w:val="num" w:pos="2723"/>
        </w:tabs>
        <w:ind w:left="2723" w:hanging="454"/>
      </w:pPr>
      <w:rPr>
        <w:rFonts w:ascii="Tahoma" w:hAnsi="Tahoma" w:cs="Tahoma" w:hint="default"/>
        <w:b w:val="0"/>
        <w:bCs/>
        <w:sz w:val="20"/>
        <w:szCs w:val="20"/>
      </w:rPr>
    </w:lvl>
    <w:lvl w:ilvl="1" w:tplc="5B16EC28">
      <w:start w:val="1"/>
      <w:numFmt w:val="lowerLetter"/>
      <w:lvlText w:val="%2."/>
      <w:lvlJc w:val="left"/>
      <w:pPr>
        <w:tabs>
          <w:tab w:val="num" w:pos="3709"/>
        </w:tabs>
        <w:ind w:left="3709" w:hanging="360"/>
      </w:pPr>
    </w:lvl>
    <w:lvl w:ilvl="2" w:tplc="6BD401A2">
      <w:start w:val="1"/>
      <w:numFmt w:val="lowerRoman"/>
      <w:lvlText w:val="%3."/>
      <w:lvlJc w:val="right"/>
      <w:pPr>
        <w:tabs>
          <w:tab w:val="num" w:pos="4429"/>
        </w:tabs>
        <w:ind w:left="4429" w:hanging="180"/>
      </w:pPr>
    </w:lvl>
    <w:lvl w:ilvl="3" w:tplc="00A03C64">
      <w:start w:val="1"/>
      <w:numFmt w:val="decimal"/>
      <w:lvlText w:val="%4."/>
      <w:lvlJc w:val="left"/>
      <w:pPr>
        <w:tabs>
          <w:tab w:val="num" w:pos="5149"/>
        </w:tabs>
        <w:ind w:left="5149" w:hanging="360"/>
      </w:pPr>
    </w:lvl>
    <w:lvl w:ilvl="4" w:tplc="3AD46734">
      <w:start w:val="1"/>
      <w:numFmt w:val="lowerLetter"/>
      <w:lvlText w:val="%5."/>
      <w:lvlJc w:val="left"/>
      <w:pPr>
        <w:tabs>
          <w:tab w:val="num" w:pos="5869"/>
        </w:tabs>
        <w:ind w:left="5869" w:hanging="360"/>
      </w:pPr>
    </w:lvl>
    <w:lvl w:ilvl="5" w:tplc="BAA61CBC">
      <w:start w:val="1"/>
      <w:numFmt w:val="lowerRoman"/>
      <w:lvlText w:val="%6."/>
      <w:lvlJc w:val="right"/>
      <w:pPr>
        <w:tabs>
          <w:tab w:val="num" w:pos="6589"/>
        </w:tabs>
        <w:ind w:left="6589" w:hanging="180"/>
      </w:pPr>
    </w:lvl>
    <w:lvl w:ilvl="6" w:tplc="D55CEC3C">
      <w:start w:val="1"/>
      <w:numFmt w:val="decimal"/>
      <w:lvlText w:val="%7."/>
      <w:lvlJc w:val="left"/>
      <w:pPr>
        <w:tabs>
          <w:tab w:val="num" w:pos="7309"/>
        </w:tabs>
        <w:ind w:left="7309" w:hanging="360"/>
      </w:pPr>
    </w:lvl>
    <w:lvl w:ilvl="7" w:tplc="5022B2BC">
      <w:start w:val="1"/>
      <w:numFmt w:val="lowerLetter"/>
      <w:lvlText w:val="%8."/>
      <w:lvlJc w:val="left"/>
      <w:pPr>
        <w:tabs>
          <w:tab w:val="num" w:pos="8029"/>
        </w:tabs>
        <w:ind w:left="8029" w:hanging="360"/>
      </w:pPr>
    </w:lvl>
    <w:lvl w:ilvl="8" w:tplc="8B802DB8">
      <w:start w:val="1"/>
      <w:numFmt w:val="lowerRoman"/>
      <w:lvlText w:val="%9."/>
      <w:lvlJc w:val="right"/>
      <w:pPr>
        <w:tabs>
          <w:tab w:val="num" w:pos="8749"/>
        </w:tabs>
        <w:ind w:left="8749" w:hanging="180"/>
      </w:pPr>
    </w:lvl>
  </w:abstractNum>
  <w:abstractNum w:abstractNumId="11" w15:restartNumberingAfterBreak="0">
    <w:nsid w:val="07B27B27"/>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8EE5667"/>
    <w:multiLevelType w:val="hybridMultilevel"/>
    <w:tmpl w:val="DC121E24"/>
    <w:lvl w:ilvl="0" w:tplc="7354FF60">
      <w:start w:val="1"/>
      <w:numFmt w:val="decimal"/>
      <w:lvlText w:val="%1."/>
      <w:lvlJc w:val="left"/>
      <w:pPr>
        <w:tabs>
          <w:tab w:val="num" w:pos="454"/>
        </w:tabs>
        <w:ind w:left="454" w:hanging="454"/>
      </w:pPr>
      <w:rPr>
        <w:rFonts w:hint="default"/>
      </w:rPr>
    </w:lvl>
    <w:lvl w:ilvl="1" w:tplc="BBC03E18">
      <w:start w:val="1"/>
      <w:numFmt w:val="lowerLetter"/>
      <w:lvlText w:val="%2."/>
      <w:lvlJc w:val="left"/>
      <w:pPr>
        <w:tabs>
          <w:tab w:val="num" w:pos="1440"/>
        </w:tabs>
        <w:ind w:left="1440" w:hanging="360"/>
      </w:pPr>
    </w:lvl>
    <w:lvl w:ilvl="2" w:tplc="8B781C5A">
      <w:start w:val="1"/>
      <w:numFmt w:val="lowerRoman"/>
      <w:lvlText w:val="%3."/>
      <w:lvlJc w:val="right"/>
      <w:pPr>
        <w:tabs>
          <w:tab w:val="num" w:pos="2160"/>
        </w:tabs>
        <w:ind w:left="2160" w:hanging="180"/>
      </w:pPr>
    </w:lvl>
    <w:lvl w:ilvl="3" w:tplc="29E242B8">
      <w:start w:val="1"/>
      <w:numFmt w:val="decimal"/>
      <w:lvlText w:val="%4."/>
      <w:lvlJc w:val="left"/>
      <w:pPr>
        <w:tabs>
          <w:tab w:val="num" w:pos="2880"/>
        </w:tabs>
        <w:ind w:left="2880" w:hanging="360"/>
      </w:pPr>
    </w:lvl>
    <w:lvl w:ilvl="4" w:tplc="D96CACBC">
      <w:start w:val="1"/>
      <w:numFmt w:val="lowerLetter"/>
      <w:lvlText w:val="%5."/>
      <w:lvlJc w:val="left"/>
      <w:pPr>
        <w:tabs>
          <w:tab w:val="num" w:pos="3600"/>
        </w:tabs>
        <w:ind w:left="3600" w:hanging="360"/>
      </w:pPr>
    </w:lvl>
    <w:lvl w:ilvl="5" w:tplc="29424666">
      <w:start w:val="1"/>
      <w:numFmt w:val="lowerRoman"/>
      <w:lvlText w:val="%6."/>
      <w:lvlJc w:val="right"/>
      <w:pPr>
        <w:tabs>
          <w:tab w:val="num" w:pos="4320"/>
        </w:tabs>
        <w:ind w:left="4320" w:hanging="180"/>
      </w:pPr>
    </w:lvl>
    <w:lvl w:ilvl="6" w:tplc="28547E76">
      <w:start w:val="1"/>
      <w:numFmt w:val="decimal"/>
      <w:lvlText w:val="%7."/>
      <w:lvlJc w:val="left"/>
      <w:pPr>
        <w:tabs>
          <w:tab w:val="num" w:pos="5040"/>
        </w:tabs>
        <w:ind w:left="5040" w:hanging="360"/>
      </w:pPr>
    </w:lvl>
    <w:lvl w:ilvl="7" w:tplc="F6604C2C">
      <w:start w:val="1"/>
      <w:numFmt w:val="lowerLetter"/>
      <w:lvlText w:val="%8."/>
      <w:lvlJc w:val="left"/>
      <w:pPr>
        <w:tabs>
          <w:tab w:val="num" w:pos="5760"/>
        </w:tabs>
        <w:ind w:left="5760" w:hanging="360"/>
      </w:pPr>
    </w:lvl>
    <w:lvl w:ilvl="8" w:tplc="C180D192">
      <w:start w:val="1"/>
      <w:numFmt w:val="lowerRoman"/>
      <w:lvlText w:val="%9."/>
      <w:lvlJc w:val="right"/>
      <w:pPr>
        <w:tabs>
          <w:tab w:val="num" w:pos="6480"/>
        </w:tabs>
        <w:ind w:left="6480" w:hanging="180"/>
      </w:pPr>
    </w:lvl>
  </w:abstractNum>
  <w:abstractNum w:abstractNumId="13" w15:restartNumberingAfterBreak="0">
    <w:nsid w:val="0C473272"/>
    <w:multiLevelType w:val="hybridMultilevel"/>
    <w:tmpl w:val="B9E4F620"/>
    <w:lvl w:ilvl="0" w:tplc="FFFFFFFF">
      <w:start w:val="1"/>
      <w:numFmt w:val="decimal"/>
      <w:lvlText w:val="%1."/>
      <w:lvlJc w:val="left"/>
      <w:pPr>
        <w:tabs>
          <w:tab w:val="num" w:pos="2723"/>
        </w:tabs>
        <w:ind w:left="2723" w:hanging="454"/>
      </w:pPr>
      <w:rPr>
        <w:rFonts w:hint="default"/>
        <w:b w:val="0"/>
        <w:bCs/>
        <w:sz w:val="20"/>
        <w:szCs w:val="20"/>
      </w:rPr>
    </w:lvl>
    <w:lvl w:ilvl="1" w:tplc="FFFFFFFF">
      <w:start w:val="1"/>
      <w:numFmt w:val="lowerLetter"/>
      <w:lvlText w:val="%2."/>
      <w:lvlJc w:val="left"/>
      <w:pPr>
        <w:tabs>
          <w:tab w:val="num" w:pos="3709"/>
        </w:tabs>
        <w:ind w:left="3709" w:hanging="360"/>
      </w:pPr>
    </w:lvl>
    <w:lvl w:ilvl="2" w:tplc="FFFFFFFF">
      <w:start w:val="1"/>
      <w:numFmt w:val="lowerRoman"/>
      <w:lvlText w:val="%3."/>
      <w:lvlJc w:val="right"/>
      <w:pPr>
        <w:tabs>
          <w:tab w:val="num" w:pos="4429"/>
        </w:tabs>
        <w:ind w:left="4429" w:hanging="180"/>
      </w:pPr>
    </w:lvl>
    <w:lvl w:ilvl="3" w:tplc="FFFFFFFF">
      <w:start w:val="1"/>
      <w:numFmt w:val="decimal"/>
      <w:lvlText w:val="%4."/>
      <w:lvlJc w:val="left"/>
      <w:pPr>
        <w:tabs>
          <w:tab w:val="num" w:pos="5149"/>
        </w:tabs>
        <w:ind w:left="5149" w:hanging="360"/>
      </w:pPr>
    </w:lvl>
    <w:lvl w:ilvl="4" w:tplc="FFFFFFFF">
      <w:start w:val="1"/>
      <w:numFmt w:val="lowerLetter"/>
      <w:lvlText w:val="%5."/>
      <w:lvlJc w:val="left"/>
      <w:pPr>
        <w:tabs>
          <w:tab w:val="num" w:pos="5869"/>
        </w:tabs>
        <w:ind w:left="5869" w:hanging="360"/>
      </w:pPr>
    </w:lvl>
    <w:lvl w:ilvl="5" w:tplc="FFFFFFFF">
      <w:start w:val="1"/>
      <w:numFmt w:val="lowerRoman"/>
      <w:lvlText w:val="%6."/>
      <w:lvlJc w:val="right"/>
      <w:pPr>
        <w:tabs>
          <w:tab w:val="num" w:pos="6589"/>
        </w:tabs>
        <w:ind w:left="6589" w:hanging="180"/>
      </w:pPr>
    </w:lvl>
    <w:lvl w:ilvl="6" w:tplc="FFFFFFFF">
      <w:start w:val="1"/>
      <w:numFmt w:val="decimal"/>
      <w:lvlText w:val="%7."/>
      <w:lvlJc w:val="left"/>
      <w:pPr>
        <w:tabs>
          <w:tab w:val="num" w:pos="7309"/>
        </w:tabs>
        <w:ind w:left="7309" w:hanging="360"/>
      </w:pPr>
    </w:lvl>
    <w:lvl w:ilvl="7" w:tplc="FFFFFFFF">
      <w:start w:val="1"/>
      <w:numFmt w:val="lowerLetter"/>
      <w:lvlText w:val="%8."/>
      <w:lvlJc w:val="left"/>
      <w:pPr>
        <w:tabs>
          <w:tab w:val="num" w:pos="8029"/>
        </w:tabs>
        <w:ind w:left="8029" w:hanging="360"/>
      </w:pPr>
    </w:lvl>
    <w:lvl w:ilvl="8" w:tplc="FFFFFFFF">
      <w:start w:val="1"/>
      <w:numFmt w:val="lowerRoman"/>
      <w:lvlText w:val="%9."/>
      <w:lvlJc w:val="right"/>
      <w:pPr>
        <w:tabs>
          <w:tab w:val="num" w:pos="8749"/>
        </w:tabs>
        <w:ind w:left="8749" w:hanging="180"/>
      </w:pPr>
    </w:lvl>
  </w:abstractNum>
  <w:abstractNum w:abstractNumId="14" w15:restartNumberingAfterBreak="0">
    <w:nsid w:val="1B2645D3"/>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D3A76DD"/>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F485526"/>
    <w:multiLevelType w:val="hybridMultilevel"/>
    <w:tmpl w:val="B7002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0C1C4E"/>
    <w:multiLevelType w:val="hybridMultilevel"/>
    <w:tmpl w:val="A8F8C168"/>
    <w:lvl w:ilvl="0" w:tplc="314A2AC0">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43247C0"/>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5DE6DF3"/>
    <w:multiLevelType w:val="hybridMultilevel"/>
    <w:tmpl w:val="1EAAD744"/>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176472B"/>
    <w:multiLevelType w:val="hybridMultilevel"/>
    <w:tmpl w:val="0EB8033E"/>
    <w:lvl w:ilvl="0" w:tplc="F1447786">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373708AB"/>
    <w:multiLevelType w:val="hybridMultilevel"/>
    <w:tmpl w:val="60EEE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DF309C"/>
    <w:multiLevelType w:val="hybridMultilevel"/>
    <w:tmpl w:val="88940B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DEE0A20"/>
    <w:multiLevelType w:val="hybridMultilevel"/>
    <w:tmpl w:val="8766B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D342EF"/>
    <w:multiLevelType w:val="hybridMultilevel"/>
    <w:tmpl w:val="7BC4952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032971"/>
    <w:multiLevelType w:val="hybridMultilevel"/>
    <w:tmpl w:val="2DE4F8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5192591"/>
    <w:multiLevelType w:val="hybridMultilevel"/>
    <w:tmpl w:val="21C00D5A"/>
    <w:lvl w:ilvl="0" w:tplc="A1C80C8C">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4D6313"/>
    <w:multiLevelType w:val="hybridMultilevel"/>
    <w:tmpl w:val="49E400C2"/>
    <w:lvl w:ilvl="0" w:tplc="04050001">
      <w:start w:val="1"/>
      <w:numFmt w:val="bullet"/>
      <w:lvlText w:val=""/>
      <w:lvlJc w:val="left"/>
      <w:pPr>
        <w:ind w:left="1434" w:hanging="360"/>
      </w:pPr>
      <w:rPr>
        <w:rFonts w:ascii="Symbol" w:hAnsi="Symbol" w:hint="default"/>
      </w:rPr>
    </w:lvl>
    <w:lvl w:ilvl="1" w:tplc="04050003">
      <w:start w:val="1"/>
      <w:numFmt w:val="bullet"/>
      <w:lvlText w:val="o"/>
      <w:lvlJc w:val="left"/>
      <w:pPr>
        <w:ind w:left="2154" w:hanging="360"/>
      </w:pPr>
      <w:rPr>
        <w:rFonts w:ascii="Courier New" w:hAnsi="Courier New" w:cs="Courier New" w:hint="default"/>
      </w:rPr>
    </w:lvl>
    <w:lvl w:ilvl="2" w:tplc="04050005">
      <w:start w:val="1"/>
      <w:numFmt w:val="bullet"/>
      <w:lvlText w:val=""/>
      <w:lvlJc w:val="left"/>
      <w:pPr>
        <w:ind w:left="2874" w:hanging="360"/>
      </w:pPr>
      <w:rPr>
        <w:rFonts w:ascii="Wingdings" w:hAnsi="Wingdings" w:hint="default"/>
      </w:rPr>
    </w:lvl>
    <w:lvl w:ilvl="3" w:tplc="04050001">
      <w:start w:val="1"/>
      <w:numFmt w:val="bullet"/>
      <w:lvlText w:val=""/>
      <w:lvlJc w:val="left"/>
      <w:pPr>
        <w:ind w:left="3594" w:hanging="360"/>
      </w:pPr>
      <w:rPr>
        <w:rFonts w:ascii="Symbol" w:hAnsi="Symbol" w:hint="default"/>
      </w:rPr>
    </w:lvl>
    <w:lvl w:ilvl="4" w:tplc="04050003">
      <w:start w:val="1"/>
      <w:numFmt w:val="bullet"/>
      <w:lvlText w:val="o"/>
      <w:lvlJc w:val="left"/>
      <w:pPr>
        <w:ind w:left="4314" w:hanging="360"/>
      </w:pPr>
      <w:rPr>
        <w:rFonts w:ascii="Courier New" w:hAnsi="Courier New" w:cs="Courier New" w:hint="default"/>
      </w:rPr>
    </w:lvl>
    <w:lvl w:ilvl="5" w:tplc="04050005">
      <w:start w:val="1"/>
      <w:numFmt w:val="bullet"/>
      <w:lvlText w:val=""/>
      <w:lvlJc w:val="left"/>
      <w:pPr>
        <w:ind w:left="5034" w:hanging="360"/>
      </w:pPr>
      <w:rPr>
        <w:rFonts w:ascii="Wingdings" w:hAnsi="Wingdings" w:hint="default"/>
      </w:rPr>
    </w:lvl>
    <w:lvl w:ilvl="6" w:tplc="04050001">
      <w:start w:val="1"/>
      <w:numFmt w:val="bullet"/>
      <w:lvlText w:val=""/>
      <w:lvlJc w:val="left"/>
      <w:pPr>
        <w:ind w:left="5754" w:hanging="360"/>
      </w:pPr>
      <w:rPr>
        <w:rFonts w:ascii="Symbol" w:hAnsi="Symbol" w:hint="default"/>
      </w:rPr>
    </w:lvl>
    <w:lvl w:ilvl="7" w:tplc="04050003">
      <w:start w:val="1"/>
      <w:numFmt w:val="bullet"/>
      <w:lvlText w:val="o"/>
      <w:lvlJc w:val="left"/>
      <w:pPr>
        <w:ind w:left="6474" w:hanging="360"/>
      </w:pPr>
      <w:rPr>
        <w:rFonts w:ascii="Courier New" w:hAnsi="Courier New" w:cs="Courier New" w:hint="default"/>
      </w:rPr>
    </w:lvl>
    <w:lvl w:ilvl="8" w:tplc="04050005">
      <w:start w:val="1"/>
      <w:numFmt w:val="bullet"/>
      <w:lvlText w:val=""/>
      <w:lvlJc w:val="left"/>
      <w:pPr>
        <w:ind w:left="7194" w:hanging="360"/>
      </w:pPr>
      <w:rPr>
        <w:rFonts w:ascii="Wingdings" w:hAnsi="Wingdings" w:hint="default"/>
      </w:rPr>
    </w:lvl>
  </w:abstractNum>
  <w:abstractNum w:abstractNumId="28" w15:restartNumberingAfterBreak="0">
    <w:nsid w:val="485E052D"/>
    <w:multiLevelType w:val="hybridMultilevel"/>
    <w:tmpl w:val="168C60EE"/>
    <w:lvl w:ilvl="0" w:tplc="B32EA28A">
      <w:start w:val="7"/>
      <w:numFmt w:val="bullet"/>
      <w:lvlText w:val="-"/>
      <w:lvlJc w:val="left"/>
      <w:pPr>
        <w:ind w:left="786" w:hanging="360"/>
      </w:pPr>
      <w:rPr>
        <w:rFonts w:ascii="Tahoma" w:eastAsia="Times New Roman" w:hAnsi="Tahoma" w:cs="Tahoma" w:hint="default"/>
        <w:i w:val="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4C477B5E"/>
    <w:multiLevelType w:val="hybridMultilevel"/>
    <w:tmpl w:val="8F96F08E"/>
    <w:lvl w:ilvl="0" w:tplc="FFFFFFFF">
      <w:start w:val="1"/>
      <w:numFmt w:val="decimal"/>
      <w:lvlText w:val="%1."/>
      <w:lvlJc w:val="left"/>
      <w:pPr>
        <w:ind w:left="360" w:hanging="360"/>
      </w:pPr>
    </w:lvl>
    <w:lvl w:ilvl="1" w:tplc="03BC7B1C">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F791321"/>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28C18C0"/>
    <w:multiLevelType w:val="singleLevel"/>
    <w:tmpl w:val="00000005"/>
    <w:lvl w:ilvl="0">
      <w:start w:val="1"/>
      <w:numFmt w:val="decimal"/>
      <w:lvlText w:val="%1."/>
      <w:lvlJc w:val="left"/>
      <w:pPr>
        <w:tabs>
          <w:tab w:val="num" w:pos="454"/>
        </w:tabs>
        <w:ind w:left="454" w:hanging="454"/>
      </w:pPr>
    </w:lvl>
  </w:abstractNum>
  <w:abstractNum w:abstractNumId="32" w15:restartNumberingAfterBreak="0">
    <w:nsid w:val="5C171D14"/>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1C74E23"/>
    <w:multiLevelType w:val="hybridMultilevel"/>
    <w:tmpl w:val="29EC86B6"/>
    <w:lvl w:ilvl="0" w:tplc="2C646668">
      <w:start w:val="2"/>
      <w:numFmt w:val="bullet"/>
      <w:lvlText w:val=""/>
      <w:lvlJc w:val="left"/>
      <w:pPr>
        <w:ind w:left="720" w:hanging="360"/>
      </w:pPr>
      <w:rPr>
        <w:rFonts w:ascii="Wingdings" w:eastAsia="Times New Roman" w:hAnsi="Wingdings"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2081BCE"/>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A1735EC"/>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6E592035"/>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123272E"/>
    <w:multiLevelType w:val="hybridMultilevel"/>
    <w:tmpl w:val="725A575E"/>
    <w:lvl w:ilvl="0" w:tplc="C3AA07A4">
      <w:numFmt w:val="bullet"/>
      <w:lvlText w:val="-"/>
      <w:lvlJc w:val="left"/>
      <w:pPr>
        <w:ind w:left="644" w:hanging="360"/>
      </w:pPr>
      <w:rPr>
        <w:rFonts w:ascii="Tahoma" w:eastAsia="Times New Roman" w:hAnsi="Tahoma" w:cs="Tahoma"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8" w15:restartNumberingAfterBreak="0">
    <w:nsid w:val="757904D5"/>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79D529CD"/>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C174257"/>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C3F5B3B"/>
    <w:multiLevelType w:val="hybridMultilevel"/>
    <w:tmpl w:val="B9E4F620"/>
    <w:lvl w:ilvl="0" w:tplc="FFFFFFFF">
      <w:start w:val="1"/>
      <w:numFmt w:val="decimal"/>
      <w:lvlText w:val="%1."/>
      <w:lvlJc w:val="left"/>
      <w:pPr>
        <w:tabs>
          <w:tab w:val="num" w:pos="2723"/>
        </w:tabs>
        <w:ind w:left="2723" w:hanging="454"/>
      </w:pPr>
      <w:rPr>
        <w:rFonts w:hint="default"/>
        <w:b w:val="0"/>
        <w:bCs/>
        <w:sz w:val="20"/>
        <w:szCs w:val="20"/>
      </w:rPr>
    </w:lvl>
    <w:lvl w:ilvl="1" w:tplc="FFFFFFFF">
      <w:start w:val="1"/>
      <w:numFmt w:val="lowerLetter"/>
      <w:lvlText w:val="%2."/>
      <w:lvlJc w:val="left"/>
      <w:pPr>
        <w:tabs>
          <w:tab w:val="num" w:pos="3709"/>
        </w:tabs>
        <w:ind w:left="3709" w:hanging="360"/>
      </w:pPr>
    </w:lvl>
    <w:lvl w:ilvl="2" w:tplc="FFFFFFFF">
      <w:start w:val="1"/>
      <w:numFmt w:val="lowerRoman"/>
      <w:lvlText w:val="%3."/>
      <w:lvlJc w:val="right"/>
      <w:pPr>
        <w:tabs>
          <w:tab w:val="num" w:pos="4429"/>
        </w:tabs>
        <w:ind w:left="4429" w:hanging="180"/>
      </w:pPr>
    </w:lvl>
    <w:lvl w:ilvl="3" w:tplc="FFFFFFFF">
      <w:start w:val="1"/>
      <w:numFmt w:val="decimal"/>
      <w:lvlText w:val="%4."/>
      <w:lvlJc w:val="left"/>
      <w:pPr>
        <w:tabs>
          <w:tab w:val="num" w:pos="5149"/>
        </w:tabs>
        <w:ind w:left="5149" w:hanging="360"/>
      </w:pPr>
    </w:lvl>
    <w:lvl w:ilvl="4" w:tplc="FFFFFFFF">
      <w:start w:val="1"/>
      <w:numFmt w:val="lowerLetter"/>
      <w:lvlText w:val="%5."/>
      <w:lvlJc w:val="left"/>
      <w:pPr>
        <w:tabs>
          <w:tab w:val="num" w:pos="5869"/>
        </w:tabs>
        <w:ind w:left="5869" w:hanging="360"/>
      </w:pPr>
    </w:lvl>
    <w:lvl w:ilvl="5" w:tplc="FFFFFFFF">
      <w:start w:val="1"/>
      <w:numFmt w:val="lowerRoman"/>
      <w:lvlText w:val="%6."/>
      <w:lvlJc w:val="right"/>
      <w:pPr>
        <w:tabs>
          <w:tab w:val="num" w:pos="6589"/>
        </w:tabs>
        <w:ind w:left="6589" w:hanging="180"/>
      </w:pPr>
    </w:lvl>
    <w:lvl w:ilvl="6" w:tplc="FFFFFFFF">
      <w:start w:val="1"/>
      <w:numFmt w:val="decimal"/>
      <w:lvlText w:val="%7."/>
      <w:lvlJc w:val="left"/>
      <w:pPr>
        <w:tabs>
          <w:tab w:val="num" w:pos="7309"/>
        </w:tabs>
        <w:ind w:left="7309" w:hanging="360"/>
      </w:pPr>
    </w:lvl>
    <w:lvl w:ilvl="7" w:tplc="FFFFFFFF">
      <w:start w:val="1"/>
      <w:numFmt w:val="lowerLetter"/>
      <w:lvlText w:val="%8."/>
      <w:lvlJc w:val="left"/>
      <w:pPr>
        <w:tabs>
          <w:tab w:val="num" w:pos="8029"/>
        </w:tabs>
        <w:ind w:left="8029" w:hanging="360"/>
      </w:pPr>
    </w:lvl>
    <w:lvl w:ilvl="8" w:tplc="FFFFFFFF">
      <w:start w:val="1"/>
      <w:numFmt w:val="lowerRoman"/>
      <w:lvlText w:val="%9."/>
      <w:lvlJc w:val="right"/>
      <w:pPr>
        <w:tabs>
          <w:tab w:val="num" w:pos="8749"/>
        </w:tabs>
        <w:ind w:left="8749" w:hanging="180"/>
      </w:pPr>
    </w:lvl>
  </w:abstractNum>
  <w:abstractNum w:abstractNumId="42" w15:restartNumberingAfterBreak="0">
    <w:nsid w:val="7D1B4841"/>
    <w:multiLevelType w:val="hybridMultilevel"/>
    <w:tmpl w:val="15CEE026"/>
    <w:lvl w:ilvl="0" w:tplc="0405000F">
      <w:start w:val="1"/>
      <w:numFmt w:val="decimal"/>
      <w:lvlText w:val="%1."/>
      <w:lvlJc w:val="left"/>
      <w:pPr>
        <w:tabs>
          <w:tab w:val="num" w:pos="454"/>
        </w:tabs>
        <w:ind w:left="454" w:hanging="454"/>
      </w:pPr>
      <w:rPr>
        <w:rFonts w:hint="default"/>
        <w:b w:val="0"/>
        <w:bCs w:val="0"/>
        <w:i w:val="0"/>
        <w:iCs w:val="0"/>
      </w:rPr>
    </w:lvl>
    <w:lvl w:ilvl="1" w:tplc="2B9ED8B2">
      <w:start w:val="1"/>
      <w:numFmt w:val="lowerLetter"/>
      <w:lvlText w:val="%2."/>
      <w:lvlJc w:val="left"/>
      <w:pPr>
        <w:tabs>
          <w:tab w:val="num" w:pos="1440"/>
        </w:tabs>
        <w:ind w:left="1440" w:hanging="360"/>
      </w:pPr>
      <w:rPr>
        <w:i w:val="0"/>
        <w:iCs w:val="0"/>
      </w:rPr>
    </w:lvl>
    <w:lvl w:ilvl="2" w:tplc="19981B2C">
      <w:start w:val="1"/>
      <w:numFmt w:val="lowerRoman"/>
      <w:lvlText w:val="%3."/>
      <w:lvlJc w:val="right"/>
      <w:pPr>
        <w:tabs>
          <w:tab w:val="num" w:pos="2160"/>
        </w:tabs>
        <w:ind w:left="2160" w:hanging="180"/>
      </w:pPr>
    </w:lvl>
    <w:lvl w:ilvl="3" w:tplc="E052569E">
      <w:start w:val="1"/>
      <w:numFmt w:val="decimal"/>
      <w:lvlText w:val="%4."/>
      <w:lvlJc w:val="left"/>
      <w:pPr>
        <w:tabs>
          <w:tab w:val="num" w:pos="2880"/>
        </w:tabs>
        <w:ind w:left="2880" w:hanging="360"/>
      </w:pPr>
    </w:lvl>
    <w:lvl w:ilvl="4" w:tplc="53766ECE">
      <w:start w:val="1"/>
      <w:numFmt w:val="lowerLetter"/>
      <w:lvlText w:val="%5."/>
      <w:lvlJc w:val="left"/>
      <w:pPr>
        <w:tabs>
          <w:tab w:val="num" w:pos="3600"/>
        </w:tabs>
        <w:ind w:left="3600" w:hanging="360"/>
      </w:pPr>
    </w:lvl>
    <w:lvl w:ilvl="5" w:tplc="4FF0FC94">
      <w:start w:val="1"/>
      <w:numFmt w:val="lowerRoman"/>
      <w:lvlText w:val="%6."/>
      <w:lvlJc w:val="right"/>
      <w:pPr>
        <w:tabs>
          <w:tab w:val="num" w:pos="4320"/>
        </w:tabs>
        <w:ind w:left="4320" w:hanging="180"/>
      </w:pPr>
    </w:lvl>
    <w:lvl w:ilvl="6" w:tplc="8834B450">
      <w:start w:val="1"/>
      <w:numFmt w:val="decimal"/>
      <w:lvlText w:val="%7."/>
      <w:lvlJc w:val="left"/>
      <w:pPr>
        <w:tabs>
          <w:tab w:val="num" w:pos="5040"/>
        </w:tabs>
        <w:ind w:left="5040" w:hanging="360"/>
      </w:pPr>
    </w:lvl>
    <w:lvl w:ilvl="7" w:tplc="092A115A">
      <w:start w:val="1"/>
      <w:numFmt w:val="lowerLetter"/>
      <w:lvlText w:val="%8."/>
      <w:lvlJc w:val="left"/>
      <w:pPr>
        <w:tabs>
          <w:tab w:val="num" w:pos="5760"/>
        </w:tabs>
        <w:ind w:left="5760" w:hanging="360"/>
      </w:pPr>
    </w:lvl>
    <w:lvl w:ilvl="8" w:tplc="E5B62BDA">
      <w:start w:val="1"/>
      <w:numFmt w:val="lowerRoman"/>
      <w:lvlText w:val="%9."/>
      <w:lvlJc w:val="right"/>
      <w:pPr>
        <w:tabs>
          <w:tab w:val="num" w:pos="6480"/>
        </w:tabs>
        <w:ind w:left="6480" w:hanging="180"/>
      </w:pPr>
    </w:lvl>
  </w:abstractNum>
  <w:abstractNum w:abstractNumId="43" w15:restartNumberingAfterBreak="0">
    <w:nsid w:val="7D7B27E6"/>
    <w:multiLevelType w:val="hybridMultilevel"/>
    <w:tmpl w:val="B7B8931C"/>
    <w:lvl w:ilvl="0" w:tplc="6DE465B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327B33"/>
    <w:multiLevelType w:val="hybridMultilevel"/>
    <w:tmpl w:val="A8F8C168"/>
    <w:lvl w:ilvl="0" w:tplc="FFFFFFFF">
      <w:start w:val="1"/>
      <w:numFmt w:val="decimal"/>
      <w:lvlText w:val="%1."/>
      <w:lvlJc w:val="left"/>
      <w:pPr>
        <w:ind w:left="360" w:hanging="360"/>
      </w:pPr>
      <w:rPr>
        <w:b w:val="0"/>
        <w:bCs/>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49371254">
    <w:abstractNumId w:val="10"/>
  </w:num>
  <w:num w:numId="2" w16cid:durableId="797990254">
    <w:abstractNumId w:val="42"/>
  </w:num>
  <w:num w:numId="3" w16cid:durableId="1767113589">
    <w:abstractNumId w:val="5"/>
  </w:num>
  <w:num w:numId="4" w16cid:durableId="1107697275">
    <w:abstractNumId w:val="7"/>
  </w:num>
  <w:num w:numId="5" w16cid:durableId="388768204">
    <w:abstractNumId w:val="2"/>
  </w:num>
  <w:num w:numId="6" w16cid:durableId="1363478648">
    <w:abstractNumId w:val="3"/>
  </w:num>
  <w:num w:numId="7" w16cid:durableId="1232033898">
    <w:abstractNumId w:val="4"/>
  </w:num>
  <w:num w:numId="8" w16cid:durableId="1858958219">
    <w:abstractNumId w:val="8"/>
  </w:num>
  <w:num w:numId="9" w16cid:durableId="1013916080">
    <w:abstractNumId w:val="31"/>
  </w:num>
  <w:num w:numId="10" w16cid:durableId="838614146">
    <w:abstractNumId w:val="12"/>
  </w:num>
  <w:num w:numId="11" w16cid:durableId="1132138692">
    <w:abstractNumId w:val="21"/>
  </w:num>
  <w:num w:numId="12" w16cid:durableId="974062409">
    <w:abstractNumId w:val="25"/>
  </w:num>
  <w:num w:numId="13" w16cid:durableId="1388454495">
    <w:abstractNumId w:val="1"/>
  </w:num>
  <w:num w:numId="14" w16cid:durableId="1018193348">
    <w:abstractNumId w:val="23"/>
  </w:num>
  <w:num w:numId="15" w16cid:durableId="19547701">
    <w:abstractNumId w:val="9"/>
  </w:num>
  <w:num w:numId="16" w16cid:durableId="51972211">
    <w:abstractNumId w:val="33"/>
  </w:num>
  <w:num w:numId="17" w16cid:durableId="1178688661">
    <w:abstractNumId w:val="27"/>
  </w:num>
  <w:num w:numId="18" w16cid:durableId="547105865">
    <w:abstractNumId w:val="20"/>
  </w:num>
  <w:num w:numId="19" w16cid:durableId="1965235477">
    <w:abstractNumId w:val="37"/>
  </w:num>
  <w:num w:numId="20" w16cid:durableId="852379210">
    <w:abstractNumId w:val="28"/>
  </w:num>
  <w:num w:numId="21" w16cid:durableId="246305935">
    <w:abstractNumId w:val="13"/>
  </w:num>
  <w:num w:numId="22" w16cid:durableId="151993535">
    <w:abstractNumId w:val="29"/>
  </w:num>
  <w:num w:numId="23" w16cid:durableId="341199901">
    <w:abstractNumId w:val="22"/>
  </w:num>
  <w:num w:numId="24" w16cid:durableId="767962955">
    <w:abstractNumId w:val="41"/>
  </w:num>
  <w:num w:numId="25" w16cid:durableId="412628563">
    <w:abstractNumId w:val="24"/>
  </w:num>
  <w:num w:numId="26" w16cid:durableId="1995837481">
    <w:abstractNumId w:val="16"/>
  </w:num>
  <w:num w:numId="27" w16cid:durableId="1564104386">
    <w:abstractNumId w:val="19"/>
  </w:num>
  <w:num w:numId="28" w16cid:durableId="505629145">
    <w:abstractNumId w:val="17"/>
  </w:num>
  <w:num w:numId="29" w16cid:durableId="1319961425">
    <w:abstractNumId w:val="15"/>
  </w:num>
  <w:num w:numId="30" w16cid:durableId="30882617">
    <w:abstractNumId w:val="14"/>
  </w:num>
  <w:num w:numId="31" w16cid:durableId="1353997669">
    <w:abstractNumId w:val="39"/>
  </w:num>
  <w:num w:numId="32" w16cid:durableId="1419446220">
    <w:abstractNumId w:val="26"/>
  </w:num>
  <w:num w:numId="33" w16cid:durableId="1179588350">
    <w:abstractNumId w:val="43"/>
  </w:num>
  <w:num w:numId="34" w16cid:durableId="2138136320">
    <w:abstractNumId w:val="30"/>
  </w:num>
  <w:num w:numId="35" w16cid:durableId="1264261684">
    <w:abstractNumId w:val="11"/>
  </w:num>
  <w:num w:numId="36" w16cid:durableId="1416510368">
    <w:abstractNumId w:val="35"/>
  </w:num>
  <w:num w:numId="37" w16cid:durableId="481312159">
    <w:abstractNumId w:val="44"/>
  </w:num>
  <w:num w:numId="38" w16cid:durableId="1049649161">
    <w:abstractNumId w:val="36"/>
  </w:num>
  <w:num w:numId="39" w16cid:durableId="1697920849">
    <w:abstractNumId w:val="18"/>
  </w:num>
  <w:num w:numId="40" w16cid:durableId="1405757562">
    <w:abstractNumId w:val="34"/>
  </w:num>
  <w:num w:numId="41" w16cid:durableId="56055338">
    <w:abstractNumId w:val="38"/>
  </w:num>
  <w:num w:numId="42" w16cid:durableId="1352418977">
    <w:abstractNumId w:val="32"/>
  </w:num>
  <w:num w:numId="43" w16cid:durableId="1128671597">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A52"/>
    <w:rsid w:val="00000273"/>
    <w:rsid w:val="000041E3"/>
    <w:rsid w:val="00005BF0"/>
    <w:rsid w:val="00015D8D"/>
    <w:rsid w:val="00016D35"/>
    <w:rsid w:val="00016F17"/>
    <w:rsid w:val="0002328D"/>
    <w:rsid w:val="00025C12"/>
    <w:rsid w:val="00025C9A"/>
    <w:rsid w:val="00026D69"/>
    <w:rsid w:val="00030617"/>
    <w:rsid w:val="00032FD4"/>
    <w:rsid w:val="000336B1"/>
    <w:rsid w:val="00034A69"/>
    <w:rsid w:val="00037136"/>
    <w:rsid w:val="00037D33"/>
    <w:rsid w:val="000411F6"/>
    <w:rsid w:val="00042019"/>
    <w:rsid w:val="00046997"/>
    <w:rsid w:val="00052470"/>
    <w:rsid w:val="00053088"/>
    <w:rsid w:val="00053CCB"/>
    <w:rsid w:val="00053DDA"/>
    <w:rsid w:val="000572AD"/>
    <w:rsid w:val="0006046A"/>
    <w:rsid w:val="00064178"/>
    <w:rsid w:val="00074FCE"/>
    <w:rsid w:val="000753FE"/>
    <w:rsid w:val="0008164C"/>
    <w:rsid w:val="00082F00"/>
    <w:rsid w:val="00083E92"/>
    <w:rsid w:val="000843FE"/>
    <w:rsid w:val="00086C3C"/>
    <w:rsid w:val="000870F3"/>
    <w:rsid w:val="00095504"/>
    <w:rsid w:val="00095EF4"/>
    <w:rsid w:val="00096786"/>
    <w:rsid w:val="000978AB"/>
    <w:rsid w:val="000A170C"/>
    <w:rsid w:val="000A3361"/>
    <w:rsid w:val="000A497F"/>
    <w:rsid w:val="000A68C8"/>
    <w:rsid w:val="000B4258"/>
    <w:rsid w:val="000B50A1"/>
    <w:rsid w:val="000B7AEC"/>
    <w:rsid w:val="000C13B0"/>
    <w:rsid w:val="000C3382"/>
    <w:rsid w:val="000C33BC"/>
    <w:rsid w:val="000C5750"/>
    <w:rsid w:val="000C7683"/>
    <w:rsid w:val="000D04CA"/>
    <w:rsid w:val="000D72E2"/>
    <w:rsid w:val="000E4450"/>
    <w:rsid w:val="000E4E29"/>
    <w:rsid w:val="000E79CA"/>
    <w:rsid w:val="000F5BEF"/>
    <w:rsid w:val="001007E6"/>
    <w:rsid w:val="0010096D"/>
    <w:rsid w:val="00102AAE"/>
    <w:rsid w:val="00104F77"/>
    <w:rsid w:val="001065C5"/>
    <w:rsid w:val="00106DB0"/>
    <w:rsid w:val="00110BEF"/>
    <w:rsid w:val="00112702"/>
    <w:rsid w:val="001136F4"/>
    <w:rsid w:val="00114287"/>
    <w:rsid w:val="0011549D"/>
    <w:rsid w:val="00120610"/>
    <w:rsid w:val="00126977"/>
    <w:rsid w:val="00137B9D"/>
    <w:rsid w:val="00140227"/>
    <w:rsid w:val="001433A9"/>
    <w:rsid w:val="00145023"/>
    <w:rsid w:val="00153837"/>
    <w:rsid w:val="00154896"/>
    <w:rsid w:val="00157EB5"/>
    <w:rsid w:val="00162A8D"/>
    <w:rsid w:val="00170D8C"/>
    <w:rsid w:val="0017162C"/>
    <w:rsid w:val="00171C2E"/>
    <w:rsid w:val="0017602C"/>
    <w:rsid w:val="00177B80"/>
    <w:rsid w:val="001872E8"/>
    <w:rsid w:val="001904D4"/>
    <w:rsid w:val="00194427"/>
    <w:rsid w:val="0019548C"/>
    <w:rsid w:val="001969C1"/>
    <w:rsid w:val="001A1F89"/>
    <w:rsid w:val="001A23D3"/>
    <w:rsid w:val="001A716E"/>
    <w:rsid w:val="001B3F7C"/>
    <w:rsid w:val="001C5D2D"/>
    <w:rsid w:val="001C7CB0"/>
    <w:rsid w:val="001D062F"/>
    <w:rsid w:val="001D3526"/>
    <w:rsid w:val="001D49DA"/>
    <w:rsid w:val="001D60B1"/>
    <w:rsid w:val="001D7009"/>
    <w:rsid w:val="001E0033"/>
    <w:rsid w:val="001E3227"/>
    <w:rsid w:val="001E69FC"/>
    <w:rsid w:val="001E7D9E"/>
    <w:rsid w:val="001F791B"/>
    <w:rsid w:val="00200252"/>
    <w:rsid w:val="0020320B"/>
    <w:rsid w:val="00212FAD"/>
    <w:rsid w:val="0021542C"/>
    <w:rsid w:val="00220BD3"/>
    <w:rsid w:val="00221281"/>
    <w:rsid w:val="002219B0"/>
    <w:rsid w:val="0022466B"/>
    <w:rsid w:val="00225E99"/>
    <w:rsid w:val="00226E6A"/>
    <w:rsid w:val="00233FDC"/>
    <w:rsid w:val="00236479"/>
    <w:rsid w:val="0024128E"/>
    <w:rsid w:val="002442B1"/>
    <w:rsid w:val="00246385"/>
    <w:rsid w:val="002468F4"/>
    <w:rsid w:val="00246A3F"/>
    <w:rsid w:val="0025151A"/>
    <w:rsid w:val="00254676"/>
    <w:rsid w:val="00257DB7"/>
    <w:rsid w:val="0026072B"/>
    <w:rsid w:val="00262005"/>
    <w:rsid w:val="0026384D"/>
    <w:rsid w:val="002643D6"/>
    <w:rsid w:val="00270955"/>
    <w:rsid w:val="002714EB"/>
    <w:rsid w:val="00271DE3"/>
    <w:rsid w:val="00272DD2"/>
    <w:rsid w:val="00281F02"/>
    <w:rsid w:val="00283051"/>
    <w:rsid w:val="00285A5D"/>
    <w:rsid w:val="002875E3"/>
    <w:rsid w:val="00287686"/>
    <w:rsid w:val="002904FA"/>
    <w:rsid w:val="00290677"/>
    <w:rsid w:val="002A2CD6"/>
    <w:rsid w:val="002A466C"/>
    <w:rsid w:val="002A545C"/>
    <w:rsid w:val="002A7E4F"/>
    <w:rsid w:val="002B0B58"/>
    <w:rsid w:val="002B0F79"/>
    <w:rsid w:val="002B2213"/>
    <w:rsid w:val="002B5D2B"/>
    <w:rsid w:val="002B6DDC"/>
    <w:rsid w:val="002C00D8"/>
    <w:rsid w:val="002C51FA"/>
    <w:rsid w:val="002C533C"/>
    <w:rsid w:val="002C6C4F"/>
    <w:rsid w:val="002C74FA"/>
    <w:rsid w:val="002D3727"/>
    <w:rsid w:val="002D3756"/>
    <w:rsid w:val="002D4428"/>
    <w:rsid w:val="002D7C28"/>
    <w:rsid w:val="002E0316"/>
    <w:rsid w:val="002E4774"/>
    <w:rsid w:val="002E705A"/>
    <w:rsid w:val="002E79E1"/>
    <w:rsid w:val="002E7C15"/>
    <w:rsid w:val="002F2AEF"/>
    <w:rsid w:val="002F3F14"/>
    <w:rsid w:val="003140BF"/>
    <w:rsid w:val="0032013C"/>
    <w:rsid w:val="00320408"/>
    <w:rsid w:val="0032566B"/>
    <w:rsid w:val="00327725"/>
    <w:rsid w:val="003330CD"/>
    <w:rsid w:val="003331D5"/>
    <w:rsid w:val="00335D2F"/>
    <w:rsid w:val="00337783"/>
    <w:rsid w:val="00341EB1"/>
    <w:rsid w:val="003432B6"/>
    <w:rsid w:val="003443B1"/>
    <w:rsid w:val="00344A25"/>
    <w:rsid w:val="00346BB5"/>
    <w:rsid w:val="00347C5E"/>
    <w:rsid w:val="00351732"/>
    <w:rsid w:val="00351E1A"/>
    <w:rsid w:val="00355416"/>
    <w:rsid w:val="003565BF"/>
    <w:rsid w:val="00360909"/>
    <w:rsid w:val="00360BBA"/>
    <w:rsid w:val="003628A8"/>
    <w:rsid w:val="00362941"/>
    <w:rsid w:val="00362B7A"/>
    <w:rsid w:val="003634BC"/>
    <w:rsid w:val="0037269A"/>
    <w:rsid w:val="00372924"/>
    <w:rsid w:val="003749FD"/>
    <w:rsid w:val="00375368"/>
    <w:rsid w:val="00376242"/>
    <w:rsid w:val="00380646"/>
    <w:rsid w:val="0038395B"/>
    <w:rsid w:val="00384C96"/>
    <w:rsid w:val="003852A8"/>
    <w:rsid w:val="00394462"/>
    <w:rsid w:val="00394576"/>
    <w:rsid w:val="00395CAF"/>
    <w:rsid w:val="003964E8"/>
    <w:rsid w:val="003A454A"/>
    <w:rsid w:val="003A53F8"/>
    <w:rsid w:val="003A64C4"/>
    <w:rsid w:val="003B024F"/>
    <w:rsid w:val="003B0317"/>
    <w:rsid w:val="003B052F"/>
    <w:rsid w:val="003B257F"/>
    <w:rsid w:val="003B5526"/>
    <w:rsid w:val="003B792A"/>
    <w:rsid w:val="003C697A"/>
    <w:rsid w:val="003D1C73"/>
    <w:rsid w:val="003D331A"/>
    <w:rsid w:val="003D5659"/>
    <w:rsid w:val="003D6154"/>
    <w:rsid w:val="003E1492"/>
    <w:rsid w:val="003E3FB1"/>
    <w:rsid w:val="003E482B"/>
    <w:rsid w:val="003F1DF0"/>
    <w:rsid w:val="003F4787"/>
    <w:rsid w:val="003F4ED1"/>
    <w:rsid w:val="003F66D1"/>
    <w:rsid w:val="003F678D"/>
    <w:rsid w:val="003F782C"/>
    <w:rsid w:val="00403434"/>
    <w:rsid w:val="00405E83"/>
    <w:rsid w:val="0041621A"/>
    <w:rsid w:val="004264E5"/>
    <w:rsid w:val="00432CD5"/>
    <w:rsid w:val="004347A9"/>
    <w:rsid w:val="004375FA"/>
    <w:rsid w:val="00437E08"/>
    <w:rsid w:val="0044271A"/>
    <w:rsid w:val="00442EE2"/>
    <w:rsid w:val="004435CE"/>
    <w:rsid w:val="0044561D"/>
    <w:rsid w:val="00451F29"/>
    <w:rsid w:val="00455379"/>
    <w:rsid w:val="004612DF"/>
    <w:rsid w:val="00463ABB"/>
    <w:rsid w:val="00463C84"/>
    <w:rsid w:val="0046492D"/>
    <w:rsid w:val="00467F9A"/>
    <w:rsid w:val="00471644"/>
    <w:rsid w:val="00472A52"/>
    <w:rsid w:val="00472E56"/>
    <w:rsid w:val="00476363"/>
    <w:rsid w:val="00482AAF"/>
    <w:rsid w:val="0048318F"/>
    <w:rsid w:val="00485C20"/>
    <w:rsid w:val="004874B9"/>
    <w:rsid w:val="00490E4A"/>
    <w:rsid w:val="00492BA0"/>
    <w:rsid w:val="004A089C"/>
    <w:rsid w:val="004A3622"/>
    <w:rsid w:val="004A402F"/>
    <w:rsid w:val="004B0906"/>
    <w:rsid w:val="004B39D8"/>
    <w:rsid w:val="004B609B"/>
    <w:rsid w:val="004B64DC"/>
    <w:rsid w:val="004B6F69"/>
    <w:rsid w:val="004C1A3D"/>
    <w:rsid w:val="004C49F8"/>
    <w:rsid w:val="004D11D1"/>
    <w:rsid w:val="004D151B"/>
    <w:rsid w:val="004D5075"/>
    <w:rsid w:val="004D583F"/>
    <w:rsid w:val="004D6894"/>
    <w:rsid w:val="004D7C63"/>
    <w:rsid w:val="004E1EBB"/>
    <w:rsid w:val="004E5748"/>
    <w:rsid w:val="004E68BC"/>
    <w:rsid w:val="004E7BEF"/>
    <w:rsid w:val="004F0B29"/>
    <w:rsid w:val="004F7308"/>
    <w:rsid w:val="00501317"/>
    <w:rsid w:val="005029A7"/>
    <w:rsid w:val="00505FAB"/>
    <w:rsid w:val="005157F9"/>
    <w:rsid w:val="005231D0"/>
    <w:rsid w:val="005233C7"/>
    <w:rsid w:val="00524252"/>
    <w:rsid w:val="00525604"/>
    <w:rsid w:val="00525E15"/>
    <w:rsid w:val="00531436"/>
    <w:rsid w:val="00533599"/>
    <w:rsid w:val="00534501"/>
    <w:rsid w:val="00534FAB"/>
    <w:rsid w:val="00542687"/>
    <w:rsid w:val="005473FE"/>
    <w:rsid w:val="0054790F"/>
    <w:rsid w:val="00547924"/>
    <w:rsid w:val="00547EB0"/>
    <w:rsid w:val="005509B3"/>
    <w:rsid w:val="00551497"/>
    <w:rsid w:val="00551A7F"/>
    <w:rsid w:val="00565422"/>
    <w:rsid w:val="00565556"/>
    <w:rsid w:val="00566ED0"/>
    <w:rsid w:val="0056722C"/>
    <w:rsid w:val="00571926"/>
    <w:rsid w:val="00572DCB"/>
    <w:rsid w:val="00575B75"/>
    <w:rsid w:val="00576069"/>
    <w:rsid w:val="00576329"/>
    <w:rsid w:val="00580378"/>
    <w:rsid w:val="00584382"/>
    <w:rsid w:val="00590292"/>
    <w:rsid w:val="00590FED"/>
    <w:rsid w:val="00593196"/>
    <w:rsid w:val="0059379F"/>
    <w:rsid w:val="00597878"/>
    <w:rsid w:val="005A14DC"/>
    <w:rsid w:val="005A63BE"/>
    <w:rsid w:val="005B1A04"/>
    <w:rsid w:val="005B4365"/>
    <w:rsid w:val="005C3899"/>
    <w:rsid w:val="005C5CFA"/>
    <w:rsid w:val="005C60BB"/>
    <w:rsid w:val="005C6783"/>
    <w:rsid w:val="005C6B6B"/>
    <w:rsid w:val="005D065D"/>
    <w:rsid w:val="005D29B0"/>
    <w:rsid w:val="005D2C9C"/>
    <w:rsid w:val="005D5130"/>
    <w:rsid w:val="005D566E"/>
    <w:rsid w:val="005D5C12"/>
    <w:rsid w:val="005D74BA"/>
    <w:rsid w:val="005E0D9B"/>
    <w:rsid w:val="005F3AE6"/>
    <w:rsid w:val="005F47EF"/>
    <w:rsid w:val="005F4848"/>
    <w:rsid w:val="006046DA"/>
    <w:rsid w:val="00605A65"/>
    <w:rsid w:val="00612FE7"/>
    <w:rsid w:val="00614791"/>
    <w:rsid w:val="00620D7E"/>
    <w:rsid w:val="00627476"/>
    <w:rsid w:val="00637C99"/>
    <w:rsid w:val="006425C0"/>
    <w:rsid w:val="00646589"/>
    <w:rsid w:val="00647C23"/>
    <w:rsid w:val="00654382"/>
    <w:rsid w:val="00657E80"/>
    <w:rsid w:val="00660C69"/>
    <w:rsid w:val="006621A3"/>
    <w:rsid w:val="0066589F"/>
    <w:rsid w:val="00665D55"/>
    <w:rsid w:val="00666FEF"/>
    <w:rsid w:val="00675A44"/>
    <w:rsid w:val="0067638E"/>
    <w:rsid w:val="006773AE"/>
    <w:rsid w:val="0067778F"/>
    <w:rsid w:val="006779FA"/>
    <w:rsid w:val="006812BA"/>
    <w:rsid w:val="006824BC"/>
    <w:rsid w:val="00682F6F"/>
    <w:rsid w:val="0068616D"/>
    <w:rsid w:val="006863B9"/>
    <w:rsid w:val="0068748D"/>
    <w:rsid w:val="006931BF"/>
    <w:rsid w:val="006936E3"/>
    <w:rsid w:val="00695357"/>
    <w:rsid w:val="00695D10"/>
    <w:rsid w:val="006978DD"/>
    <w:rsid w:val="006A4697"/>
    <w:rsid w:val="006A471B"/>
    <w:rsid w:val="006A4B56"/>
    <w:rsid w:val="006A67F7"/>
    <w:rsid w:val="006A6851"/>
    <w:rsid w:val="006B38C4"/>
    <w:rsid w:val="006B439F"/>
    <w:rsid w:val="006B7A91"/>
    <w:rsid w:val="006C2994"/>
    <w:rsid w:val="006D34DE"/>
    <w:rsid w:val="006D3F65"/>
    <w:rsid w:val="006D50FF"/>
    <w:rsid w:val="006D571B"/>
    <w:rsid w:val="006D6B1F"/>
    <w:rsid w:val="006D7150"/>
    <w:rsid w:val="006E0E1B"/>
    <w:rsid w:val="006E29EF"/>
    <w:rsid w:val="006E3CB0"/>
    <w:rsid w:val="006E5692"/>
    <w:rsid w:val="006E6250"/>
    <w:rsid w:val="006F0620"/>
    <w:rsid w:val="006F253A"/>
    <w:rsid w:val="006F40F9"/>
    <w:rsid w:val="006F57F7"/>
    <w:rsid w:val="006F5F88"/>
    <w:rsid w:val="00707F1A"/>
    <w:rsid w:val="0071228F"/>
    <w:rsid w:val="00712885"/>
    <w:rsid w:val="007142EE"/>
    <w:rsid w:val="00715E9C"/>
    <w:rsid w:val="00717CA7"/>
    <w:rsid w:val="0072164B"/>
    <w:rsid w:val="007222DF"/>
    <w:rsid w:val="00725744"/>
    <w:rsid w:val="007262E6"/>
    <w:rsid w:val="0072749C"/>
    <w:rsid w:val="00731C02"/>
    <w:rsid w:val="007325FE"/>
    <w:rsid w:val="00732696"/>
    <w:rsid w:val="00735240"/>
    <w:rsid w:val="0073696F"/>
    <w:rsid w:val="00740229"/>
    <w:rsid w:val="0074157A"/>
    <w:rsid w:val="00741789"/>
    <w:rsid w:val="00744DAB"/>
    <w:rsid w:val="00747428"/>
    <w:rsid w:val="00747E84"/>
    <w:rsid w:val="00750AE0"/>
    <w:rsid w:val="007529C0"/>
    <w:rsid w:val="007537BE"/>
    <w:rsid w:val="0075574F"/>
    <w:rsid w:val="00755850"/>
    <w:rsid w:val="00755B29"/>
    <w:rsid w:val="0075676E"/>
    <w:rsid w:val="00756D39"/>
    <w:rsid w:val="007576C1"/>
    <w:rsid w:val="007658DD"/>
    <w:rsid w:val="00766967"/>
    <w:rsid w:val="0076721B"/>
    <w:rsid w:val="007715B5"/>
    <w:rsid w:val="007771A0"/>
    <w:rsid w:val="00781179"/>
    <w:rsid w:val="00784292"/>
    <w:rsid w:val="00786155"/>
    <w:rsid w:val="00792C64"/>
    <w:rsid w:val="00797DCA"/>
    <w:rsid w:val="007A6EBB"/>
    <w:rsid w:val="007A74A6"/>
    <w:rsid w:val="007B1115"/>
    <w:rsid w:val="007B2029"/>
    <w:rsid w:val="007C24EA"/>
    <w:rsid w:val="007C66BD"/>
    <w:rsid w:val="007C7D15"/>
    <w:rsid w:val="007D5ECE"/>
    <w:rsid w:val="007D71D9"/>
    <w:rsid w:val="007E0996"/>
    <w:rsid w:val="007E3372"/>
    <w:rsid w:val="007E4116"/>
    <w:rsid w:val="007E63EA"/>
    <w:rsid w:val="007E7626"/>
    <w:rsid w:val="007F3BE7"/>
    <w:rsid w:val="007F5A87"/>
    <w:rsid w:val="007F5DC9"/>
    <w:rsid w:val="00800F0E"/>
    <w:rsid w:val="008010C0"/>
    <w:rsid w:val="00807C37"/>
    <w:rsid w:val="008125B1"/>
    <w:rsid w:val="0081272E"/>
    <w:rsid w:val="00812855"/>
    <w:rsid w:val="00813BFC"/>
    <w:rsid w:val="00816BCD"/>
    <w:rsid w:val="00816BF7"/>
    <w:rsid w:val="00823CCB"/>
    <w:rsid w:val="008265AB"/>
    <w:rsid w:val="00835E38"/>
    <w:rsid w:val="0083787B"/>
    <w:rsid w:val="0084086E"/>
    <w:rsid w:val="00840FE9"/>
    <w:rsid w:val="008410CC"/>
    <w:rsid w:val="00844144"/>
    <w:rsid w:val="0085347D"/>
    <w:rsid w:val="00863D6E"/>
    <w:rsid w:val="00864E5C"/>
    <w:rsid w:val="00865EB1"/>
    <w:rsid w:val="008714B6"/>
    <w:rsid w:val="00873386"/>
    <w:rsid w:val="00874130"/>
    <w:rsid w:val="0087425A"/>
    <w:rsid w:val="008771D0"/>
    <w:rsid w:val="00877F7B"/>
    <w:rsid w:val="00881550"/>
    <w:rsid w:val="00883F94"/>
    <w:rsid w:val="0088475B"/>
    <w:rsid w:val="00887471"/>
    <w:rsid w:val="00887E2E"/>
    <w:rsid w:val="00893B07"/>
    <w:rsid w:val="00897F06"/>
    <w:rsid w:val="008A2ABF"/>
    <w:rsid w:val="008B0226"/>
    <w:rsid w:val="008B11FF"/>
    <w:rsid w:val="008B188E"/>
    <w:rsid w:val="008B72A7"/>
    <w:rsid w:val="008B7D97"/>
    <w:rsid w:val="008C6356"/>
    <w:rsid w:val="008C6517"/>
    <w:rsid w:val="008C6A9A"/>
    <w:rsid w:val="008D1BAB"/>
    <w:rsid w:val="008D68C6"/>
    <w:rsid w:val="008D720D"/>
    <w:rsid w:val="008E317A"/>
    <w:rsid w:val="008E3FD3"/>
    <w:rsid w:val="008E67CF"/>
    <w:rsid w:val="008F42BC"/>
    <w:rsid w:val="008F45E2"/>
    <w:rsid w:val="00900BB5"/>
    <w:rsid w:val="009030F6"/>
    <w:rsid w:val="00904CD6"/>
    <w:rsid w:val="00905FB1"/>
    <w:rsid w:val="009116CE"/>
    <w:rsid w:val="00914C15"/>
    <w:rsid w:val="00916C62"/>
    <w:rsid w:val="0092054A"/>
    <w:rsid w:val="009240D0"/>
    <w:rsid w:val="009263C2"/>
    <w:rsid w:val="00927720"/>
    <w:rsid w:val="00927CBC"/>
    <w:rsid w:val="00930F92"/>
    <w:rsid w:val="00931A82"/>
    <w:rsid w:val="009322E4"/>
    <w:rsid w:val="00934310"/>
    <w:rsid w:val="009344AE"/>
    <w:rsid w:val="009374E9"/>
    <w:rsid w:val="00940741"/>
    <w:rsid w:val="00940B1B"/>
    <w:rsid w:val="00942E56"/>
    <w:rsid w:val="00945025"/>
    <w:rsid w:val="00950C12"/>
    <w:rsid w:val="00954C7E"/>
    <w:rsid w:val="00957BAF"/>
    <w:rsid w:val="00961241"/>
    <w:rsid w:val="00961D53"/>
    <w:rsid w:val="009620D5"/>
    <w:rsid w:val="00963CEA"/>
    <w:rsid w:val="00970156"/>
    <w:rsid w:val="0097034D"/>
    <w:rsid w:val="009713AA"/>
    <w:rsid w:val="00972007"/>
    <w:rsid w:val="009729BA"/>
    <w:rsid w:val="009737D8"/>
    <w:rsid w:val="009742B1"/>
    <w:rsid w:val="00977C66"/>
    <w:rsid w:val="0098085A"/>
    <w:rsid w:val="0098128B"/>
    <w:rsid w:val="00990809"/>
    <w:rsid w:val="009916D5"/>
    <w:rsid w:val="00991F45"/>
    <w:rsid w:val="009923D7"/>
    <w:rsid w:val="00992C92"/>
    <w:rsid w:val="00993784"/>
    <w:rsid w:val="00994541"/>
    <w:rsid w:val="0099607C"/>
    <w:rsid w:val="009A0E7E"/>
    <w:rsid w:val="009A26C3"/>
    <w:rsid w:val="009A398C"/>
    <w:rsid w:val="009B22B0"/>
    <w:rsid w:val="009B2C4E"/>
    <w:rsid w:val="009B3E30"/>
    <w:rsid w:val="009B4491"/>
    <w:rsid w:val="009C2C62"/>
    <w:rsid w:val="009C4012"/>
    <w:rsid w:val="009C5272"/>
    <w:rsid w:val="009C6686"/>
    <w:rsid w:val="009D0DBB"/>
    <w:rsid w:val="009D2875"/>
    <w:rsid w:val="009E36B3"/>
    <w:rsid w:val="009E55C1"/>
    <w:rsid w:val="009F1FBC"/>
    <w:rsid w:val="009F3240"/>
    <w:rsid w:val="009F416C"/>
    <w:rsid w:val="00A006D4"/>
    <w:rsid w:val="00A046C4"/>
    <w:rsid w:val="00A109E8"/>
    <w:rsid w:val="00A11628"/>
    <w:rsid w:val="00A11E8A"/>
    <w:rsid w:val="00A140B9"/>
    <w:rsid w:val="00A17A55"/>
    <w:rsid w:val="00A274D2"/>
    <w:rsid w:val="00A3024B"/>
    <w:rsid w:val="00A30366"/>
    <w:rsid w:val="00A30DB3"/>
    <w:rsid w:val="00A32CB0"/>
    <w:rsid w:val="00A36BE2"/>
    <w:rsid w:val="00A404E1"/>
    <w:rsid w:val="00A40FDD"/>
    <w:rsid w:val="00A42343"/>
    <w:rsid w:val="00A44401"/>
    <w:rsid w:val="00A53704"/>
    <w:rsid w:val="00A55E80"/>
    <w:rsid w:val="00A5723A"/>
    <w:rsid w:val="00A60E7C"/>
    <w:rsid w:val="00A63689"/>
    <w:rsid w:val="00A64D9F"/>
    <w:rsid w:val="00A7004A"/>
    <w:rsid w:val="00A70A2A"/>
    <w:rsid w:val="00A7158D"/>
    <w:rsid w:val="00A72FA5"/>
    <w:rsid w:val="00A736AC"/>
    <w:rsid w:val="00A73A4B"/>
    <w:rsid w:val="00A75EEB"/>
    <w:rsid w:val="00A80BF0"/>
    <w:rsid w:val="00A80EEF"/>
    <w:rsid w:val="00A813B6"/>
    <w:rsid w:val="00A81990"/>
    <w:rsid w:val="00A81D15"/>
    <w:rsid w:val="00A84E4B"/>
    <w:rsid w:val="00A858AD"/>
    <w:rsid w:val="00A85DC2"/>
    <w:rsid w:val="00A86977"/>
    <w:rsid w:val="00A87578"/>
    <w:rsid w:val="00A955EA"/>
    <w:rsid w:val="00A968FF"/>
    <w:rsid w:val="00A971F2"/>
    <w:rsid w:val="00AA6B25"/>
    <w:rsid w:val="00AA7CAA"/>
    <w:rsid w:val="00AB415F"/>
    <w:rsid w:val="00AB47F5"/>
    <w:rsid w:val="00AB5ED2"/>
    <w:rsid w:val="00AB6118"/>
    <w:rsid w:val="00AB7BED"/>
    <w:rsid w:val="00AC0F25"/>
    <w:rsid w:val="00AC7D91"/>
    <w:rsid w:val="00AD5E17"/>
    <w:rsid w:val="00AD677B"/>
    <w:rsid w:val="00AE070B"/>
    <w:rsid w:val="00AE3A49"/>
    <w:rsid w:val="00AF034E"/>
    <w:rsid w:val="00AF28C5"/>
    <w:rsid w:val="00AF29A6"/>
    <w:rsid w:val="00AF35E8"/>
    <w:rsid w:val="00AF69D2"/>
    <w:rsid w:val="00AF794B"/>
    <w:rsid w:val="00B036DC"/>
    <w:rsid w:val="00B03B0C"/>
    <w:rsid w:val="00B06457"/>
    <w:rsid w:val="00B071D2"/>
    <w:rsid w:val="00B13234"/>
    <w:rsid w:val="00B135CB"/>
    <w:rsid w:val="00B20B54"/>
    <w:rsid w:val="00B24B70"/>
    <w:rsid w:val="00B26BBB"/>
    <w:rsid w:val="00B2796B"/>
    <w:rsid w:val="00B30FB9"/>
    <w:rsid w:val="00B34E62"/>
    <w:rsid w:val="00B360FD"/>
    <w:rsid w:val="00B50E68"/>
    <w:rsid w:val="00B550AA"/>
    <w:rsid w:val="00B55E73"/>
    <w:rsid w:val="00B60073"/>
    <w:rsid w:val="00B6085F"/>
    <w:rsid w:val="00B63746"/>
    <w:rsid w:val="00B63E07"/>
    <w:rsid w:val="00B64F8D"/>
    <w:rsid w:val="00B668E0"/>
    <w:rsid w:val="00B70162"/>
    <w:rsid w:val="00B72EC9"/>
    <w:rsid w:val="00B73AFC"/>
    <w:rsid w:val="00B77CE1"/>
    <w:rsid w:val="00B81E37"/>
    <w:rsid w:val="00B84115"/>
    <w:rsid w:val="00B84C68"/>
    <w:rsid w:val="00B87BFA"/>
    <w:rsid w:val="00B92367"/>
    <w:rsid w:val="00B923EB"/>
    <w:rsid w:val="00B95E63"/>
    <w:rsid w:val="00B9705C"/>
    <w:rsid w:val="00BA2230"/>
    <w:rsid w:val="00BA5BB9"/>
    <w:rsid w:val="00BA7F62"/>
    <w:rsid w:val="00BB0EE9"/>
    <w:rsid w:val="00BB195C"/>
    <w:rsid w:val="00BB26A2"/>
    <w:rsid w:val="00BB71F5"/>
    <w:rsid w:val="00BB7C7C"/>
    <w:rsid w:val="00BC366B"/>
    <w:rsid w:val="00BC4E18"/>
    <w:rsid w:val="00BD21A9"/>
    <w:rsid w:val="00BD50B3"/>
    <w:rsid w:val="00BD5C5A"/>
    <w:rsid w:val="00BD66B7"/>
    <w:rsid w:val="00BE10A5"/>
    <w:rsid w:val="00BE28CA"/>
    <w:rsid w:val="00BE5411"/>
    <w:rsid w:val="00BF4851"/>
    <w:rsid w:val="00BF526C"/>
    <w:rsid w:val="00BF73E9"/>
    <w:rsid w:val="00BF7D96"/>
    <w:rsid w:val="00C031B7"/>
    <w:rsid w:val="00C04E5B"/>
    <w:rsid w:val="00C05557"/>
    <w:rsid w:val="00C07733"/>
    <w:rsid w:val="00C15C3B"/>
    <w:rsid w:val="00C20BC1"/>
    <w:rsid w:val="00C21F6F"/>
    <w:rsid w:val="00C220A4"/>
    <w:rsid w:val="00C23D26"/>
    <w:rsid w:val="00C24810"/>
    <w:rsid w:val="00C25241"/>
    <w:rsid w:val="00C30541"/>
    <w:rsid w:val="00C336E2"/>
    <w:rsid w:val="00C442BB"/>
    <w:rsid w:val="00C46C4D"/>
    <w:rsid w:val="00C478CE"/>
    <w:rsid w:val="00C50AEB"/>
    <w:rsid w:val="00C522D1"/>
    <w:rsid w:val="00C52AE5"/>
    <w:rsid w:val="00C57270"/>
    <w:rsid w:val="00C5759A"/>
    <w:rsid w:val="00C60356"/>
    <w:rsid w:val="00C605AF"/>
    <w:rsid w:val="00C63495"/>
    <w:rsid w:val="00C67A52"/>
    <w:rsid w:val="00C723EB"/>
    <w:rsid w:val="00C744C8"/>
    <w:rsid w:val="00C7631D"/>
    <w:rsid w:val="00C909A3"/>
    <w:rsid w:val="00C92DC9"/>
    <w:rsid w:val="00C93A8E"/>
    <w:rsid w:val="00C9462A"/>
    <w:rsid w:val="00C95F6E"/>
    <w:rsid w:val="00C960AC"/>
    <w:rsid w:val="00CA3D3E"/>
    <w:rsid w:val="00CA59A9"/>
    <w:rsid w:val="00CA65A2"/>
    <w:rsid w:val="00CA6E65"/>
    <w:rsid w:val="00CA714C"/>
    <w:rsid w:val="00CA763C"/>
    <w:rsid w:val="00CA77A3"/>
    <w:rsid w:val="00CB2263"/>
    <w:rsid w:val="00CB7F29"/>
    <w:rsid w:val="00CC0C91"/>
    <w:rsid w:val="00CC18FD"/>
    <w:rsid w:val="00CC2FCB"/>
    <w:rsid w:val="00CC4389"/>
    <w:rsid w:val="00CC6B59"/>
    <w:rsid w:val="00CD1151"/>
    <w:rsid w:val="00CD2973"/>
    <w:rsid w:val="00CD49EF"/>
    <w:rsid w:val="00CD5454"/>
    <w:rsid w:val="00CE020D"/>
    <w:rsid w:val="00CE1BBF"/>
    <w:rsid w:val="00CF07B1"/>
    <w:rsid w:val="00CF08F9"/>
    <w:rsid w:val="00CF137C"/>
    <w:rsid w:val="00CF38F8"/>
    <w:rsid w:val="00CF4163"/>
    <w:rsid w:val="00CF5D4B"/>
    <w:rsid w:val="00CF5D4C"/>
    <w:rsid w:val="00CF6301"/>
    <w:rsid w:val="00D03EF7"/>
    <w:rsid w:val="00D04CC8"/>
    <w:rsid w:val="00D05373"/>
    <w:rsid w:val="00D05543"/>
    <w:rsid w:val="00D075B8"/>
    <w:rsid w:val="00D11C48"/>
    <w:rsid w:val="00D124A1"/>
    <w:rsid w:val="00D15314"/>
    <w:rsid w:val="00D17FA6"/>
    <w:rsid w:val="00D210FD"/>
    <w:rsid w:val="00D27B7E"/>
    <w:rsid w:val="00D31ECE"/>
    <w:rsid w:val="00D3338B"/>
    <w:rsid w:val="00D3592D"/>
    <w:rsid w:val="00D36785"/>
    <w:rsid w:val="00D43CF1"/>
    <w:rsid w:val="00D44A67"/>
    <w:rsid w:val="00D51843"/>
    <w:rsid w:val="00D51FA2"/>
    <w:rsid w:val="00D5514D"/>
    <w:rsid w:val="00D55EBA"/>
    <w:rsid w:val="00D61B91"/>
    <w:rsid w:val="00D621D0"/>
    <w:rsid w:val="00D63481"/>
    <w:rsid w:val="00D65499"/>
    <w:rsid w:val="00D66F6D"/>
    <w:rsid w:val="00D712F0"/>
    <w:rsid w:val="00D71EEE"/>
    <w:rsid w:val="00D728CF"/>
    <w:rsid w:val="00D76A67"/>
    <w:rsid w:val="00D77137"/>
    <w:rsid w:val="00D82E42"/>
    <w:rsid w:val="00D866F6"/>
    <w:rsid w:val="00D918E6"/>
    <w:rsid w:val="00D962EA"/>
    <w:rsid w:val="00DA0F4A"/>
    <w:rsid w:val="00DA39C0"/>
    <w:rsid w:val="00DB0444"/>
    <w:rsid w:val="00DB04D2"/>
    <w:rsid w:val="00DC10C0"/>
    <w:rsid w:val="00DC20D3"/>
    <w:rsid w:val="00DC2C0D"/>
    <w:rsid w:val="00DC3187"/>
    <w:rsid w:val="00DC35AF"/>
    <w:rsid w:val="00DC3970"/>
    <w:rsid w:val="00DC5E79"/>
    <w:rsid w:val="00DC6F1D"/>
    <w:rsid w:val="00DC7358"/>
    <w:rsid w:val="00DD05FD"/>
    <w:rsid w:val="00DD0C94"/>
    <w:rsid w:val="00DD0D67"/>
    <w:rsid w:val="00DD1081"/>
    <w:rsid w:val="00DE4A67"/>
    <w:rsid w:val="00DF2346"/>
    <w:rsid w:val="00E06255"/>
    <w:rsid w:val="00E10FB5"/>
    <w:rsid w:val="00E13F99"/>
    <w:rsid w:val="00E15D39"/>
    <w:rsid w:val="00E40BCE"/>
    <w:rsid w:val="00E50140"/>
    <w:rsid w:val="00E523F2"/>
    <w:rsid w:val="00E56C0C"/>
    <w:rsid w:val="00E56EA7"/>
    <w:rsid w:val="00E6415F"/>
    <w:rsid w:val="00E6507E"/>
    <w:rsid w:val="00E66A06"/>
    <w:rsid w:val="00E702F9"/>
    <w:rsid w:val="00E70B70"/>
    <w:rsid w:val="00E70F45"/>
    <w:rsid w:val="00E71928"/>
    <w:rsid w:val="00E74759"/>
    <w:rsid w:val="00E768D2"/>
    <w:rsid w:val="00E77853"/>
    <w:rsid w:val="00E81340"/>
    <w:rsid w:val="00E821D7"/>
    <w:rsid w:val="00E8505C"/>
    <w:rsid w:val="00E85DB1"/>
    <w:rsid w:val="00E85EF7"/>
    <w:rsid w:val="00E86266"/>
    <w:rsid w:val="00E90EF7"/>
    <w:rsid w:val="00E9125D"/>
    <w:rsid w:val="00E92227"/>
    <w:rsid w:val="00E93084"/>
    <w:rsid w:val="00E94350"/>
    <w:rsid w:val="00EA07CA"/>
    <w:rsid w:val="00EA0C2A"/>
    <w:rsid w:val="00EA117C"/>
    <w:rsid w:val="00EA1ED3"/>
    <w:rsid w:val="00EA1F51"/>
    <w:rsid w:val="00EA2426"/>
    <w:rsid w:val="00EA6D6A"/>
    <w:rsid w:val="00EA6E09"/>
    <w:rsid w:val="00EA7DA1"/>
    <w:rsid w:val="00EB197F"/>
    <w:rsid w:val="00EB2A8E"/>
    <w:rsid w:val="00EB3009"/>
    <w:rsid w:val="00EB3894"/>
    <w:rsid w:val="00EB5392"/>
    <w:rsid w:val="00EC1CE4"/>
    <w:rsid w:val="00EC644C"/>
    <w:rsid w:val="00ED21BE"/>
    <w:rsid w:val="00ED5288"/>
    <w:rsid w:val="00EE0149"/>
    <w:rsid w:val="00EE0FA8"/>
    <w:rsid w:val="00EE137F"/>
    <w:rsid w:val="00EE2087"/>
    <w:rsid w:val="00EE555B"/>
    <w:rsid w:val="00EE57C2"/>
    <w:rsid w:val="00EE5918"/>
    <w:rsid w:val="00EE5DCF"/>
    <w:rsid w:val="00EE65F4"/>
    <w:rsid w:val="00EF3046"/>
    <w:rsid w:val="00EF3C77"/>
    <w:rsid w:val="00EF680D"/>
    <w:rsid w:val="00F0065A"/>
    <w:rsid w:val="00F009F6"/>
    <w:rsid w:val="00F04938"/>
    <w:rsid w:val="00F07BC4"/>
    <w:rsid w:val="00F13F10"/>
    <w:rsid w:val="00F1606A"/>
    <w:rsid w:val="00F17155"/>
    <w:rsid w:val="00F17A3D"/>
    <w:rsid w:val="00F210CE"/>
    <w:rsid w:val="00F263DF"/>
    <w:rsid w:val="00F31A26"/>
    <w:rsid w:val="00F33DEA"/>
    <w:rsid w:val="00F360E5"/>
    <w:rsid w:val="00F37A79"/>
    <w:rsid w:val="00F442C3"/>
    <w:rsid w:val="00F469CE"/>
    <w:rsid w:val="00F46A63"/>
    <w:rsid w:val="00F54D06"/>
    <w:rsid w:val="00F5746C"/>
    <w:rsid w:val="00F703D5"/>
    <w:rsid w:val="00F7043D"/>
    <w:rsid w:val="00F76EFF"/>
    <w:rsid w:val="00F77665"/>
    <w:rsid w:val="00F81DF0"/>
    <w:rsid w:val="00F85140"/>
    <w:rsid w:val="00F86853"/>
    <w:rsid w:val="00F90A6B"/>
    <w:rsid w:val="00F91C0A"/>
    <w:rsid w:val="00F93066"/>
    <w:rsid w:val="00F94449"/>
    <w:rsid w:val="00F96EF5"/>
    <w:rsid w:val="00F97A4A"/>
    <w:rsid w:val="00FA1C3C"/>
    <w:rsid w:val="00FA3E8E"/>
    <w:rsid w:val="00FB2771"/>
    <w:rsid w:val="00FB2F9B"/>
    <w:rsid w:val="00FB3AF7"/>
    <w:rsid w:val="00FB4803"/>
    <w:rsid w:val="00FC0966"/>
    <w:rsid w:val="00FC521C"/>
    <w:rsid w:val="00FC7581"/>
    <w:rsid w:val="00FD29B4"/>
    <w:rsid w:val="00FD551D"/>
    <w:rsid w:val="00FD5F77"/>
    <w:rsid w:val="00FE003D"/>
    <w:rsid w:val="00FE0429"/>
    <w:rsid w:val="00FE3CF1"/>
    <w:rsid w:val="00FE4945"/>
    <w:rsid w:val="00FF63F9"/>
    <w:rsid w:val="00FF7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2F0F4"/>
  <w15:docId w15:val="{0B853996-804A-49DA-9273-F2F7B7D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255"/>
    <w:rPr>
      <w:sz w:val="24"/>
      <w:szCs w:val="24"/>
    </w:rPr>
  </w:style>
  <w:style w:type="paragraph" w:styleId="Nadpis1">
    <w:name w:val="heading 1"/>
    <w:basedOn w:val="Normln"/>
    <w:next w:val="Normln"/>
    <w:qFormat/>
    <w:rsid w:val="003432B6"/>
    <w:pPr>
      <w:keepNext/>
      <w:numPr>
        <w:numId w:val="32"/>
      </w:numPr>
      <w:spacing w:before="360" w:after="120" w:line="276" w:lineRule="auto"/>
      <w:ind w:left="567" w:hanging="218"/>
      <w:jc w:val="center"/>
      <w:outlineLvl w:val="0"/>
    </w:pPr>
    <w:rPr>
      <w:rFonts w:ascii="Tahoma" w:hAnsi="Tahoma" w:cs="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E06255"/>
    <w:rPr>
      <w:rFonts w:ascii="Cambria" w:hAnsi="Cambria" w:cs="Cambria"/>
      <w:b/>
      <w:bCs/>
      <w:kern w:val="32"/>
      <w:sz w:val="32"/>
      <w:szCs w:val="32"/>
    </w:rPr>
  </w:style>
  <w:style w:type="paragraph" w:styleId="Nzev">
    <w:name w:val="Title"/>
    <w:basedOn w:val="Normln"/>
    <w:qFormat/>
    <w:rsid w:val="003432B6"/>
    <w:pPr>
      <w:spacing w:line="276" w:lineRule="auto"/>
      <w:ind w:right="1"/>
      <w:jc w:val="center"/>
    </w:pPr>
    <w:rPr>
      <w:rFonts w:ascii="Tahoma" w:hAnsi="Tahoma" w:cs="Tahoma"/>
      <w:b/>
      <w:bCs/>
      <w:sz w:val="40"/>
      <w:szCs w:val="40"/>
    </w:rPr>
  </w:style>
  <w:style w:type="character" w:customStyle="1" w:styleId="NzevChar">
    <w:name w:val="Název Char"/>
    <w:locked/>
    <w:rsid w:val="00E06255"/>
    <w:rPr>
      <w:rFonts w:ascii="Cambria" w:hAnsi="Cambria" w:cs="Cambria"/>
      <w:b/>
      <w:bCs/>
      <w:kern w:val="28"/>
      <w:sz w:val="32"/>
      <w:szCs w:val="32"/>
    </w:rPr>
  </w:style>
  <w:style w:type="paragraph" w:styleId="Zkladntext">
    <w:name w:val="Body Text"/>
    <w:basedOn w:val="Normln"/>
    <w:link w:val="ZkladntextChar1"/>
    <w:semiHidden/>
    <w:rsid w:val="00E06255"/>
    <w:pPr>
      <w:tabs>
        <w:tab w:val="left" w:pos="1440"/>
      </w:tabs>
      <w:jc w:val="center"/>
    </w:pPr>
    <w:rPr>
      <w:i/>
      <w:iCs/>
    </w:rPr>
  </w:style>
  <w:style w:type="character" w:customStyle="1" w:styleId="ZkladntextChar">
    <w:name w:val="Základní text Char"/>
    <w:semiHidden/>
    <w:locked/>
    <w:rsid w:val="00E06255"/>
    <w:rPr>
      <w:sz w:val="24"/>
      <w:szCs w:val="24"/>
    </w:rPr>
  </w:style>
  <w:style w:type="paragraph" w:styleId="Zhlav">
    <w:name w:val="header"/>
    <w:basedOn w:val="Normln"/>
    <w:semiHidden/>
    <w:rsid w:val="00E06255"/>
    <w:pPr>
      <w:tabs>
        <w:tab w:val="center" w:pos="4536"/>
        <w:tab w:val="right" w:pos="9072"/>
      </w:tabs>
    </w:pPr>
  </w:style>
  <w:style w:type="character" w:customStyle="1" w:styleId="ZhlavChar">
    <w:name w:val="Záhlaví Char"/>
    <w:semiHidden/>
    <w:locked/>
    <w:rsid w:val="00E06255"/>
    <w:rPr>
      <w:sz w:val="24"/>
      <w:szCs w:val="24"/>
    </w:rPr>
  </w:style>
  <w:style w:type="paragraph" w:styleId="Zpat">
    <w:name w:val="footer"/>
    <w:basedOn w:val="Normln"/>
    <w:semiHidden/>
    <w:rsid w:val="00E06255"/>
    <w:pPr>
      <w:tabs>
        <w:tab w:val="center" w:pos="4536"/>
        <w:tab w:val="right" w:pos="9072"/>
      </w:tabs>
    </w:pPr>
  </w:style>
  <w:style w:type="character" w:customStyle="1" w:styleId="ZpatChar">
    <w:name w:val="Zápatí Char"/>
    <w:semiHidden/>
    <w:locked/>
    <w:rsid w:val="00E06255"/>
    <w:rPr>
      <w:sz w:val="24"/>
      <w:szCs w:val="24"/>
    </w:rPr>
  </w:style>
  <w:style w:type="character" w:styleId="slostrnky">
    <w:name w:val="page number"/>
    <w:basedOn w:val="Standardnpsmoodstavce"/>
    <w:semiHidden/>
    <w:rsid w:val="00E06255"/>
  </w:style>
  <w:style w:type="paragraph" w:styleId="Zkladntext2">
    <w:name w:val="Body Text 2"/>
    <w:basedOn w:val="Normln"/>
    <w:semiHidden/>
    <w:rsid w:val="00E06255"/>
    <w:pPr>
      <w:tabs>
        <w:tab w:val="left" w:pos="1440"/>
        <w:tab w:val="left" w:pos="6300"/>
      </w:tabs>
      <w:jc w:val="center"/>
    </w:pPr>
    <w:rPr>
      <w:b/>
      <w:bCs/>
    </w:rPr>
  </w:style>
  <w:style w:type="character" w:customStyle="1" w:styleId="Zkladntext2Char">
    <w:name w:val="Základní text 2 Char"/>
    <w:semiHidden/>
    <w:locked/>
    <w:rsid w:val="00E06255"/>
    <w:rPr>
      <w:sz w:val="24"/>
      <w:szCs w:val="24"/>
    </w:rPr>
  </w:style>
  <w:style w:type="paragraph" w:styleId="Textbubliny">
    <w:name w:val="Balloon Text"/>
    <w:basedOn w:val="Normln"/>
    <w:semiHidden/>
    <w:rsid w:val="00E06255"/>
    <w:rPr>
      <w:rFonts w:ascii="Tahoma" w:hAnsi="Tahoma" w:cs="Tahoma"/>
      <w:sz w:val="16"/>
      <w:szCs w:val="16"/>
    </w:rPr>
  </w:style>
  <w:style w:type="character" w:customStyle="1" w:styleId="TextbublinyChar">
    <w:name w:val="Text bubliny Char"/>
    <w:semiHidden/>
    <w:locked/>
    <w:rsid w:val="00E06255"/>
    <w:rPr>
      <w:sz w:val="2"/>
      <w:szCs w:val="2"/>
    </w:rPr>
  </w:style>
  <w:style w:type="paragraph" w:styleId="Odstavecseseznamem">
    <w:name w:val="List Paragraph"/>
    <w:aliases w:val="Nad,List Paragraph,VŘ TABULKA"/>
    <w:basedOn w:val="Normln"/>
    <w:link w:val="OdstavecseseznamemChar"/>
    <w:qFormat/>
    <w:rsid w:val="00E06255"/>
    <w:pPr>
      <w:ind w:left="720"/>
    </w:pPr>
  </w:style>
  <w:style w:type="character" w:styleId="Siln">
    <w:name w:val="Strong"/>
    <w:uiPriority w:val="22"/>
    <w:qFormat/>
    <w:rsid w:val="00E06255"/>
    <w:rPr>
      <w:b/>
      <w:bCs/>
    </w:rPr>
  </w:style>
  <w:style w:type="character" w:styleId="Hypertextovodkaz">
    <w:name w:val="Hyperlink"/>
    <w:semiHidden/>
    <w:rsid w:val="00E06255"/>
    <w:rPr>
      <w:color w:val="0000FF"/>
      <w:u w:val="single"/>
    </w:rPr>
  </w:style>
  <w:style w:type="character" w:styleId="Odkaznakoment">
    <w:name w:val="annotation reference"/>
    <w:uiPriority w:val="99"/>
    <w:semiHidden/>
    <w:unhideWhenUsed/>
    <w:rsid w:val="00E06255"/>
    <w:rPr>
      <w:sz w:val="16"/>
      <w:szCs w:val="16"/>
    </w:rPr>
  </w:style>
  <w:style w:type="paragraph" w:styleId="Textkomente">
    <w:name w:val="annotation text"/>
    <w:basedOn w:val="Normln"/>
    <w:link w:val="TextkomenteChar1"/>
    <w:uiPriority w:val="99"/>
    <w:unhideWhenUsed/>
    <w:qFormat/>
    <w:rsid w:val="00E06255"/>
    <w:rPr>
      <w:sz w:val="20"/>
      <w:szCs w:val="20"/>
    </w:rPr>
  </w:style>
  <w:style w:type="character" w:customStyle="1" w:styleId="TextkomenteChar">
    <w:name w:val="Text komentáře Char"/>
    <w:semiHidden/>
    <w:rsid w:val="00E06255"/>
    <w:rPr>
      <w:sz w:val="20"/>
      <w:szCs w:val="20"/>
    </w:rPr>
  </w:style>
  <w:style w:type="paragraph" w:styleId="Pedmtkomente">
    <w:name w:val="annotation subject"/>
    <w:basedOn w:val="Textkomente"/>
    <w:next w:val="Textkomente"/>
    <w:semiHidden/>
    <w:unhideWhenUsed/>
    <w:rsid w:val="00E06255"/>
    <w:rPr>
      <w:b/>
      <w:bCs/>
    </w:rPr>
  </w:style>
  <w:style w:type="character" w:customStyle="1" w:styleId="PedmtkomenteChar">
    <w:name w:val="Předmět komentáře Char"/>
    <w:semiHidden/>
    <w:rsid w:val="00E06255"/>
    <w:rPr>
      <w:b/>
      <w:bCs/>
      <w:sz w:val="20"/>
      <w:szCs w:val="20"/>
    </w:rPr>
  </w:style>
  <w:style w:type="character" w:customStyle="1" w:styleId="skypepnhtextspan">
    <w:name w:val="skype_pnh_text_span"/>
    <w:basedOn w:val="Standardnpsmoodstavce"/>
    <w:rsid w:val="00212FAD"/>
  </w:style>
  <w:style w:type="character" w:customStyle="1" w:styleId="skypepnhfreetextspan">
    <w:name w:val="skype_pnh_free_text_span"/>
    <w:basedOn w:val="Standardnpsmoodstavce"/>
    <w:rsid w:val="00212FAD"/>
  </w:style>
  <w:style w:type="character" w:customStyle="1" w:styleId="Text1Char">
    <w:name w:val="Text 1 Char"/>
    <w:link w:val="Text1"/>
    <w:locked/>
    <w:rsid w:val="00CF38F8"/>
  </w:style>
  <w:style w:type="paragraph" w:customStyle="1" w:styleId="Text1">
    <w:name w:val="Text 1"/>
    <w:basedOn w:val="Normln"/>
    <w:link w:val="Text1Char"/>
    <w:rsid w:val="00CF38F8"/>
    <w:pPr>
      <w:spacing w:before="120" w:after="120"/>
      <w:ind w:left="567"/>
      <w:jc w:val="both"/>
    </w:pPr>
    <w:rPr>
      <w:sz w:val="20"/>
      <w:szCs w:val="20"/>
    </w:rPr>
  </w:style>
  <w:style w:type="character" w:customStyle="1" w:styleId="st1">
    <w:name w:val="st1"/>
    <w:rsid w:val="0022466B"/>
  </w:style>
  <w:style w:type="paragraph" w:customStyle="1" w:styleId="Zkladntext21">
    <w:name w:val="Základní text 21"/>
    <w:basedOn w:val="Normln"/>
    <w:rsid w:val="00DC3187"/>
    <w:pPr>
      <w:suppressAutoHyphens/>
      <w:jc w:val="center"/>
    </w:pPr>
    <w:rPr>
      <w:b/>
      <w:bCs/>
      <w:lang w:eastAsia="ar-SA"/>
    </w:rPr>
  </w:style>
  <w:style w:type="paragraph" w:customStyle="1" w:styleId="Zkladntext22">
    <w:name w:val="Základní text 22"/>
    <w:basedOn w:val="Normln"/>
    <w:rsid w:val="00DC3187"/>
    <w:pPr>
      <w:suppressAutoHyphens/>
      <w:spacing w:after="120" w:line="480" w:lineRule="auto"/>
    </w:pPr>
    <w:rPr>
      <w:lang w:eastAsia="ar-SA"/>
    </w:rPr>
  </w:style>
  <w:style w:type="character" w:customStyle="1" w:styleId="ZkladntextChar1">
    <w:name w:val="Základní text Char1"/>
    <w:link w:val="Zkladntext"/>
    <w:semiHidden/>
    <w:rsid w:val="0092054A"/>
    <w:rPr>
      <w:i/>
      <w:iCs/>
      <w:sz w:val="24"/>
      <w:szCs w:val="24"/>
    </w:rPr>
  </w:style>
  <w:style w:type="character" w:customStyle="1" w:styleId="Nadpis6Char">
    <w:name w:val="Nadpis 6 Char"/>
    <w:rsid w:val="0092054A"/>
    <w:rPr>
      <w:sz w:val="22"/>
      <w:szCs w:val="22"/>
    </w:rPr>
  </w:style>
  <w:style w:type="paragraph" w:styleId="Zkladntext-prvnodsazen">
    <w:name w:val="Body Text First Indent"/>
    <w:basedOn w:val="Zkladntext"/>
    <w:link w:val="Zkladntext-prvnodsazenChar"/>
    <w:uiPriority w:val="99"/>
    <w:semiHidden/>
    <w:unhideWhenUsed/>
    <w:rsid w:val="00C5759A"/>
    <w:pPr>
      <w:tabs>
        <w:tab w:val="clear" w:pos="1440"/>
      </w:tabs>
      <w:spacing w:after="120"/>
      <w:ind w:firstLine="210"/>
      <w:jc w:val="left"/>
    </w:pPr>
    <w:rPr>
      <w:i w:val="0"/>
      <w:iCs w:val="0"/>
    </w:rPr>
  </w:style>
  <w:style w:type="character" w:customStyle="1" w:styleId="Zkladntext-prvnodsazenChar">
    <w:name w:val="Základní text - první odsazený Char"/>
    <w:basedOn w:val="ZkladntextChar1"/>
    <w:link w:val="Zkladntext-prvnodsazen"/>
    <w:uiPriority w:val="99"/>
    <w:semiHidden/>
    <w:rsid w:val="00C5759A"/>
    <w:rPr>
      <w:i/>
      <w:iCs/>
      <w:sz w:val="24"/>
      <w:szCs w:val="24"/>
    </w:rPr>
  </w:style>
  <w:style w:type="paragraph" w:styleId="Seznam">
    <w:name w:val="List"/>
    <w:basedOn w:val="Normln"/>
    <w:rsid w:val="00C5759A"/>
    <w:pPr>
      <w:ind w:left="283" w:hanging="283"/>
    </w:pPr>
    <w:rPr>
      <w:rFonts w:ascii="Arial" w:hAnsi="Arial"/>
      <w:sz w:val="22"/>
    </w:rPr>
  </w:style>
  <w:style w:type="paragraph" w:customStyle="1" w:styleId="a">
    <w:uiPriority w:val="20"/>
    <w:qFormat/>
    <w:rsid w:val="0038395B"/>
    <w:rPr>
      <w:sz w:val="24"/>
      <w:szCs w:val="24"/>
    </w:rPr>
  </w:style>
  <w:style w:type="character" w:styleId="Zdraznn">
    <w:name w:val="Emphasis"/>
    <w:basedOn w:val="Standardnpsmoodstavce"/>
    <w:uiPriority w:val="20"/>
    <w:qFormat/>
    <w:rsid w:val="0038395B"/>
    <w:rPr>
      <w:i/>
      <w:iCs/>
    </w:rPr>
  </w:style>
  <w:style w:type="character" w:customStyle="1" w:styleId="TextkomenteChar1">
    <w:name w:val="Text komentáře Char1"/>
    <w:link w:val="Textkomente"/>
    <w:uiPriority w:val="99"/>
    <w:rsid w:val="00840FE9"/>
  </w:style>
  <w:style w:type="paragraph" w:customStyle="1" w:styleId="Default">
    <w:name w:val="Default"/>
    <w:rsid w:val="00840FE9"/>
    <w:pPr>
      <w:autoSpaceDE w:val="0"/>
      <w:autoSpaceDN w:val="0"/>
      <w:adjustRightInd w:val="0"/>
    </w:pPr>
    <w:rPr>
      <w:color w:val="000000"/>
      <w:sz w:val="24"/>
      <w:szCs w:val="24"/>
    </w:rPr>
  </w:style>
  <w:style w:type="character" w:customStyle="1" w:styleId="WW8Num9z0">
    <w:name w:val="WW8Num9z0"/>
    <w:rsid w:val="00A80BF0"/>
    <w:rPr>
      <w:rFonts w:ascii="Symbol" w:hAnsi="Symbol" w:cs="Symbol"/>
    </w:rPr>
  </w:style>
  <w:style w:type="character" w:customStyle="1" w:styleId="OdstavecseseznamemChar">
    <w:name w:val="Odstavec se seznamem Char"/>
    <w:aliases w:val="Nad Char,List Paragraph Char,VŘ TABULKA Char"/>
    <w:link w:val="Odstavecseseznamem"/>
    <w:uiPriority w:val="34"/>
    <w:locked/>
    <w:rsid w:val="00B24B70"/>
    <w:rPr>
      <w:sz w:val="24"/>
      <w:szCs w:val="24"/>
    </w:rPr>
  </w:style>
  <w:style w:type="paragraph" w:styleId="Revize">
    <w:name w:val="Revision"/>
    <w:hidden/>
    <w:uiPriority w:val="99"/>
    <w:semiHidden/>
    <w:rsid w:val="005C6783"/>
    <w:rPr>
      <w:sz w:val="24"/>
      <w:szCs w:val="24"/>
    </w:rPr>
  </w:style>
  <w:style w:type="character" w:styleId="Nevyeenzmnka">
    <w:name w:val="Unresolved Mention"/>
    <w:basedOn w:val="Standardnpsmoodstavce"/>
    <w:uiPriority w:val="99"/>
    <w:semiHidden/>
    <w:unhideWhenUsed/>
    <w:rsid w:val="00E10F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2955">
      <w:bodyDiv w:val="1"/>
      <w:marLeft w:val="0"/>
      <w:marRight w:val="0"/>
      <w:marTop w:val="0"/>
      <w:marBottom w:val="0"/>
      <w:divBdr>
        <w:top w:val="none" w:sz="0" w:space="0" w:color="auto"/>
        <w:left w:val="none" w:sz="0" w:space="0" w:color="auto"/>
        <w:bottom w:val="none" w:sz="0" w:space="0" w:color="auto"/>
        <w:right w:val="none" w:sz="0" w:space="0" w:color="auto"/>
      </w:divBdr>
      <w:divsChild>
        <w:div w:id="2050298398">
          <w:marLeft w:val="0"/>
          <w:marRight w:val="0"/>
          <w:marTop w:val="0"/>
          <w:marBottom w:val="0"/>
          <w:divBdr>
            <w:top w:val="none" w:sz="0" w:space="0" w:color="auto"/>
            <w:left w:val="none" w:sz="0" w:space="0" w:color="auto"/>
            <w:bottom w:val="none" w:sz="0" w:space="0" w:color="auto"/>
            <w:right w:val="none" w:sz="0" w:space="0" w:color="auto"/>
          </w:divBdr>
          <w:divsChild>
            <w:div w:id="1380009028">
              <w:marLeft w:val="0"/>
              <w:marRight w:val="0"/>
              <w:marTop w:val="0"/>
              <w:marBottom w:val="0"/>
              <w:divBdr>
                <w:top w:val="none" w:sz="0" w:space="0" w:color="auto"/>
                <w:left w:val="none" w:sz="0" w:space="0" w:color="auto"/>
                <w:bottom w:val="none" w:sz="0" w:space="0" w:color="auto"/>
                <w:right w:val="none" w:sz="0" w:space="0" w:color="auto"/>
              </w:divBdr>
              <w:divsChild>
                <w:div w:id="394013798">
                  <w:marLeft w:val="0"/>
                  <w:marRight w:val="0"/>
                  <w:marTop w:val="0"/>
                  <w:marBottom w:val="0"/>
                  <w:divBdr>
                    <w:top w:val="none" w:sz="0" w:space="0" w:color="auto"/>
                    <w:left w:val="none" w:sz="0" w:space="0" w:color="auto"/>
                    <w:bottom w:val="none" w:sz="0" w:space="0" w:color="auto"/>
                    <w:right w:val="none" w:sz="0" w:space="0" w:color="auto"/>
                  </w:divBdr>
                  <w:divsChild>
                    <w:div w:id="59451615">
                      <w:marLeft w:val="0"/>
                      <w:marRight w:val="0"/>
                      <w:marTop w:val="0"/>
                      <w:marBottom w:val="0"/>
                      <w:divBdr>
                        <w:top w:val="none" w:sz="0" w:space="0" w:color="auto"/>
                        <w:left w:val="none" w:sz="0" w:space="0" w:color="auto"/>
                        <w:bottom w:val="none" w:sz="0" w:space="0" w:color="auto"/>
                        <w:right w:val="none" w:sz="0" w:space="0" w:color="auto"/>
                      </w:divBdr>
                      <w:divsChild>
                        <w:div w:id="1742948978">
                          <w:marLeft w:val="0"/>
                          <w:marRight w:val="0"/>
                          <w:marTop w:val="0"/>
                          <w:marBottom w:val="0"/>
                          <w:divBdr>
                            <w:top w:val="none" w:sz="0" w:space="0" w:color="auto"/>
                            <w:left w:val="none" w:sz="0" w:space="0" w:color="auto"/>
                            <w:bottom w:val="none" w:sz="0" w:space="0" w:color="auto"/>
                            <w:right w:val="none" w:sz="0" w:space="0" w:color="auto"/>
                          </w:divBdr>
                          <w:divsChild>
                            <w:div w:id="393704339">
                              <w:marLeft w:val="0"/>
                              <w:marRight w:val="0"/>
                              <w:marTop w:val="0"/>
                              <w:marBottom w:val="0"/>
                              <w:divBdr>
                                <w:top w:val="none" w:sz="0" w:space="0" w:color="auto"/>
                                <w:left w:val="none" w:sz="0" w:space="0" w:color="auto"/>
                                <w:bottom w:val="none" w:sz="0" w:space="0" w:color="auto"/>
                                <w:right w:val="none" w:sz="0" w:space="0" w:color="auto"/>
                              </w:divBdr>
                              <w:divsChild>
                                <w:div w:id="210163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434546">
      <w:bodyDiv w:val="1"/>
      <w:marLeft w:val="0"/>
      <w:marRight w:val="0"/>
      <w:marTop w:val="0"/>
      <w:marBottom w:val="0"/>
      <w:divBdr>
        <w:top w:val="none" w:sz="0" w:space="0" w:color="auto"/>
        <w:left w:val="none" w:sz="0" w:space="0" w:color="auto"/>
        <w:bottom w:val="none" w:sz="0" w:space="0" w:color="auto"/>
        <w:right w:val="none" w:sz="0" w:space="0" w:color="auto"/>
      </w:divBdr>
    </w:div>
    <w:div w:id="761485341">
      <w:bodyDiv w:val="1"/>
      <w:marLeft w:val="0"/>
      <w:marRight w:val="0"/>
      <w:marTop w:val="0"/>
      <w:marBottom w:val="0"/>
      <w:divBdr>
        <w:top w:val="none" w:sz="0" w:space="0" w:color="auto"/>
        <w:left w:val="none" w:sz="0" w:space="0" w:color="auto"/>
        <w:bottom w:val="none" w:sz="0" w:space="0" w:color="auto"/>
        <w:right w:val="none" w:sz="0" w:space="0" w:color="auto"/>
      </w:divBdr>
    </w:div>
    <w:div w:id="837428095">
      <w:bodyDiv w:val="1"/>
      <w:marLeft w:val="0"/>
      <w:marRight w:val="0"/>
      <w:marTop w:val="0"/>
      <w:marBottom w:val="0"/>
      <w:divBdr>
        <w:top w:val="none" w:sz="0" w:space="0" w:color="auto"/>
        <w:left w:val="none" w:sz="0" w:space="0" w:color="auto"/>
        <w:bottom w:val="none" w:sz="0" w:space="0" w:color="auto"/>
        <w:right w:val="none" w:sz="0" w:space="0" w:color="auto"/>
      </w:divBdr>
      <w:divsChild>
        <w:div w:id="1962568489">
          <w:marLeft w:val="0"/>
          <w:marRight w:val="0"/>
          <w:marTop w:val="0"/>
          <w:marBottom w:val="0"/>
          <w:divBdr>
            <w:top w:val="none" w:sz="0" w:space="0" w:color="auto"/>
            <w:left w:val="none" w:sz="0" w:space="0" w:color="auto"/>
            <w:bottom w:val="none" w:sz="0" w:space="0" w:color="auto"/>
            <w:right w:val="none" w:sz="0" w:space="0" w:color="auto"/>
          </w:divBdr>
          <w:divsChild>
            <w:div w:id="1188447183">
              <w:marLeft w:val="0"/>
              <w:marRight w:val="0"/>
              <w:marTop w:val="0"/>
              <w:marBottom w:val="0"/>
              <w:divBdr>
                <w:top w:val="none" w:sz="0" w:space="0" w:color="auto"/>
                <w:left w:val="none" w:sz="0" w:space="0" w:color="auto"/>
                <w:bottom w:val="none" w:sz="0" w:space="0" w:color="auto"/>
                <w:right w:val="none" w:sz="0" w:space="0" w:color="auto"/>
              </w:divBdr>
              <w:divsChild>
                <w:div w:id="1119488836">
                  <w:marLeft w:val="0"/>
                  <w:marRight w:val="0"/>
                  <w:marTop w:val="0"/>
                  <w:marBottom w:val="0"/>
                  <w:divBdr>
                    <w:top w:val="none" w:sz="0" w:space="0" w:color="auto"/>
                    <w:left w:val="none" w:sz="0" w:space="0" w:color="auto"/>
                    <w:bottom w:val="none" w:sz="0" w:space="0" w:color="auto"/>
                    <w:right w:val="none" w:sz="0" w:space="0" w:color="auto"/>
                  </w:divBdr>
                  <w:divsChild>
                    <w:div w:id="1804081078">
                      <w:marLeft w:val="0"/>
                      <w:marRight w:val="0"/>
                      <w:marTop w:val="0"/>
                      <w:marBottom w:val="0"/>
                      <w:divBdr>
                        <w:top w:val="none" w:sz="0" w:space="0" w:color="auto"/>
                        <w:left w:val="none" w:sz="0" w:space="0" w:color="auto"/>
                        <w:bottom w:val="none" w:sz="0" w:space="0" w:color="auto"/>
                        <w:right w:val="none" w:sz="0" w:space="0" w:color="auto"/>
                      </w:divBdr>
                      <w:divsChild>
                        <w:div w:id="733772194">
                          <w:marLeft w:val="0"/>
                          <w:marRight w:val="0"/>
                          <w:marTop w:val="0"/>
                          <w:marBottom w:val="0"/>
                          <w:divBdr>
                            <w:top w:val="none" w:sz="0" w:space="0" w:color="auto"/>
                            <w:left w:val="none" w:sz="0" w:space="0" w:color="auto"/>
                            <w:bottom w:val="none" w:sz="0" w:space="0" w:color="auto"/>
                            <w:right w:val="none" w:sz="0" w:space="0" w:color="auto"/>
                          </w:divBdr>
                          <w:divsChild>
                            <w:div w:id="99565403">
                              <w:marLeft w:val="0"/>
                              <w:marRight w:val="0"/>
                              <w:marTop w:val="0"/>
                              <w:marBottom w:val="0"/>
                              <w:divBdr>
                                <w:top w:val="none" w:sz="0" w:space="0" w:color="auto"/>
                                <w:left w:val="none" w:sz="0" w:space="0" w:color="auto"/>
                                <w:bottom w:val="none" w:sz="0" w:space="0" w:color="auto"/>
                                <w:right w:val="none" w:sz="0" w:space="0" w:color="auto"/>
                              </w:divBdr>
                              <w:divsChild>
                                <w:div w:id="120089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488468">
      <w:bodyDiv w:val="1"/>
      <w:marLeft w:val="0"/>
      <w:marRight w:val="0"/>
      <w:marTop w:val="0"/>
      <w:marBottom w:val="0"/>
      <w:divBdr>
        <w:top w:val="none" w:sz="0" w:space="0" w:color="auto"/>
        <w:left w:val="none" w:sz="0" w:space="0" w:color="auto"/>
        <w:bottom w:val="none" w:sz="0" w:space="0" w:color="auto"/>
        <w:right w:val="none" w:sz="0" w:space="0" w:color="auto"/>
      </w:divBdr>
    </w:div>
    <w:div w:id="1597906860">
      <w:bodyDiv w:val="1"/>
      <w:marLeft w:val="0"/>
      <w:marRight w:val="0"/>
      <w:marTop w:val="0"/>
      <w:marBottom w:val="0"/>
      <w:divBdr>
        <w:top w:val="none" w:sz="0" w:space="0" w:color="auto"/>
        <w:left w:val="none" w:sz="0" w:space="0" w:color="auto"/>
        <w:bottom w:val="none" w:sz="0" w:space="0" w:color="auto"/>
        <w:right w:val="none" w:sz="0" w:space="0" w:color="auto"/>
      </w:divBdr>
    </w:div>
    <w:div w:id="16720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2C9C5B-5F8B-4B07-9339-0BB4C56F7225}">
  <ds:schemaRefs>
    <ds:schemaRef ds:uri="http://schemas.microsoft.com/office/2006/metadata/properties"/>
  </ds:schemaRefs>
</ds:datastoreItem>
</file>

<file path=customXml/itemProps2.xml><?xml version="1.0" encoding="utf-8"?>
<ds:datastoreItem xmlns:ds="http://schemas.openxmlformats.org/officeDocument/2006/customXml" ds:itemID="{E13385FA-877E-462C-9379-938ACD1A5771}">
  <ds:schemaRefs>
    <ds:schemaRef ds:uri="http://schemas.openxmlformats.org/officeDocument/2006/bibliography"/>
  </ds:schemaRefs>
</ds:datastoreItem>
</file>

<file path=customXml/itemProps3.xml><?xml version="1.0" encoding="utf-8"?>
<ds:datastoreItem xmlns:ds="http://schemas.openxmlformats.org/officeDocument/2006/customXml" ds:itemID="{74C13576-D1A0-4B61-A502-26474AA5939E}">
  <ds:schemaRefs>
    <ds:schemaRef ds:uri="http://schemas.microsoft.com/sharepoint/v3/contenttype/forms"/>
  </ds:schemaRefs>
</ds:datastoreItem>
</file>

<file path=customXml/itemProps4.xml><?xml version="1.0" encoding="utf-8"?>
<ds:datastoreItem xmlns:ds="http://schemas.openxmlformats.org/officeDocument/2006/customXml" ds:itemID="{5D7AD35F-DEBD-423F-81B8-B39A2312D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4623</Words>
  <Characters>26627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jarka.konvalinkova@gmail.com</dc:creator>
  <cp:lastModifiedBy>jarka.konvalinkova@gmail.com</cp:lastModifiedBy>
  <cp:revision>3</cp:revision>
  <cp:lastPrinted>2012-10-16T07:58:00Z</cp:lastPrinted>
  <dcterms:created xsi:type="dcterms:W3CDTF">2025-11-19T10:01:00Z</dcterms:created>
  <dcterms:modified xsi:type="dcterms:W3CDTF">2025-11-19T10:19:00Z</dcterms:modified>
</cp:coreProperties>
</file>